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408C53" w14:textId="77777777" w:rsidR="00EC20E0" w:rsidRPr="00973981" w:rsidRDefault="00EC20E0" w:rsidP="000962A1">
      <w:pPr>
        <w:spacing w:line="480" w:lineRule="auto"/>
        <w:jc w:val="center"/>
        <w:rPr>
          <w:rFonts w:ascii="Times New Roman" w:hAnsi="Times New Roman" w:cs="Times New Roman"/>
        </w:rPr>
      </w:pPr>
    </w:p>
    <w:p w14:paraId="5D541355" w14:textId="77777777" w:rsidR="00EC20E0" w:rsidRPr="00973981" w:rsidRDefault="00EC20E0" w:rsidP="000962A1">
      <w:pPr>
        <w:spacing w:line="480" w:lineRule="auto"/>
        <w:jc w:val="center"/>
        <w:rPr>
          <w:rFonts w:ascii="Times New Roman" w:hAnsi="Times New Roman" w:cs="Times New Roman"/>
        </w:rPr>
      </w:pPr>
    </w:p>
    <w:p w14:paraId="7D769325" w14:textId="77777777" w:rsidR="00EC20E0" w:rsidRPr="00973981" w:rsidRDefault="00EC20E0" w:rsidP="000962A1">
      <w:pPr>
        <w:spacing w:line="480" w:lineRule="auto"/>
        <w:jc w:val="center"/>
        <w:rPr>
          <w:rFonts w:ascii="Times New Roman" w:hAnsi="Times New Roman" w:cs="Times New Roman"/>
        </w:rPr>
      </w:pPr>
    </w:p>
    <w:p w14:paraId="48F7E887" w14:textId="77777777" w:rsidR="00EC20E0" w:rsidRPr="00973981" w:rsidRDefault="00EC20E0" w:rsidP="000962A1">
      <w:pPr>
        <w:spacing w:line="480" w:lineRule="auto"/>
        <w:jc w:val="center"/>
        <w:rPr>
          <w:rFonts w:ascii="Times New Roman" w:hAnsi="Times New Roman" w:cs="Times New Roman"/>
        </w:rPr>
      </w:pPr>
    </w:p>
    <w:p w14:paraId="69A06712" w14:textId="77777777" w:rsidR="000962A1" w:rsidRPr="00973981" w:rsidRDefault="000962A1" w:rsidP="000962A1">
      <w:pPr>
        <w:spacing w:line="480" w:lineRule="auto"/>
        <w:jc w:val="center"/>
        <w:rPr>
          <w:rFonts w:ascii="Times New Roman" w:hAnsi="Times New Roman" w:cs="Times New Roman"/>
        </w:rPr>
      </w:pPr>
      <w:r w:rsidRPr="00973981">
        <w:rPr>
          <w:rFonts w:ascii="Times New Roman" w:hAnsi="Times New Roman" w:cs="Times New Roman"/>
        </w:rPr>
        <w:t xml:space="preserve">Student Readiness: Examining the Impact of a University </w:t>
      </w:r>
      <w:proofErr w:type="gramStart"/>
      <w:r w:rsidRPr="00973981">
        <w:rPr>
          <w:rFonts w:ascii="Times New Roman" w:hAnsi="Times New Roman" w:cs="Times New Roman"/>
        </w:rPr>
        <w:t>Outdoor</w:t>
      </w:r>
      <w:proofErr w:type="gramEnd"/>
      <w:r w:rsidRPr="00973981">
        <w:rPr>
          <w:rFonts w:ascii="Times New Roman" w:hAnsi="Times New Roman" w:cs="Times New Roman"/>
        </w:rPr>
        <w:t xml:space="preserve"> Orientation Program</w:t>
      </w:r>
    </w:p>
    <w:p w14:paraId="499F0A2F" w14:textId="77777777" w:rsidR="0051730A" w:rsidRPr="00973981" w:rsidRDefault="0051730A">
      <w:pPr>
        <w:rPr>
          <w:rFonts w:ascii="Times New Roman" w:hAnsi="Times New Roman" w:cs="Times New Roman"/>
        </w:rPr>
      </w:pPr>
    </w:p>
    <w:p w14:paraId="2028796A" w14:textId="77777777" w:rsidR="00017ED7" w:rsidRPr="00973981" w:rsidRDefault="00017ED7" w:rsidP="00017ED7">
      <w:pPr>
        <w:pStyle w:val="NoSpacing"/>
        <w:jc w:val="center"/>
      </w:pPr>
      <w:r w:rsidRPr="00973981">
        <w:t>Eddie Hill</w:t>
      </w:r>
    </w:p>
    <w:p w14:paraId="079218E3" w14:textId="77777777" w:rsidR="00144C35" w:rsidRPr="00973981" w:rsidRDefault="00144C35" w:rsidP="00144C35">
      <w:pPr>
        <w:pStyle w:val="NoSpacing"/>
        <w:jc w:val="center"/>
      </w:pPr>
      <w:bookmarkStart w:id="0" w:name="_GoBack"/>
      <w:bookmarkEnd w:id="0"/>
      <w:r w:rsidRPr="00973981">
        <w:t>Timothy Posey</w:t>
      </w:r>
    </w:p>
    <w:p w14:paraId="24517B64" w14:textId="77777777" w:rsidR="0051730A" w:rsidRPr="00973981" w:rsidRDefault="0051730A" w:rsidP="0051730A">
      <w:pPr>
        <w:spacing w:line="480" w:lineRule="auto"/>
        <w:jc w:val="center"/>
        <w:rPr>
          <w:rFonts w:ascii="Times New Roman" w:hAnsi="Times New Roman" w:cs="Times New Roman"/>
        </w:rPr>
      </w:pPr>
      <w:r w:rsidRPr="00973981">
        <w:rPr>
          <w:rFonts w:ascii="Times New Roman" w:hAnsi="Times New Roman" w:cs="Times New Roman"/>
        </w:rPr>
        <w:t>Old Dominion University</w:t>
      </w:r>
    </w:p>
    <w:p w14:paraId="64F77581" w14:textId="77777777" w:rsidR="0051730A" w:rsidRPr="00973981" w:rsidRDefault="0051730A" w:rsidP="0051730A">
      <w:pPr>
        <w:pStyle w:val="NoSpacing"/>
        <w:jc w:val="center"/>
      </w:pPr>
      <w:r w:rsidRPr="00973981">
        <w:t>Edwin Gómez</w:t>
      </w:r>
    </w:p>
    <w:p w14:paraId="0463CF53" w14:textId="77777777" w:rsidR="0051730A" w:rsidRPr="00973981" w:rsidRDefault="0051730A" w:rsidP="0051730A">
      <w:pPr>
        <w:pStyle w:val="NoSpacing"/>
        <w:jc w:val="center"/>
      </w:pPr>
      <w:r w:rsidRPr="00973981">
        <w:t>East Carolina University</w:t>
      </w:r>
    </w:p>
    <w:p w14:paraId="0415677E" w14:textId="77777777" w:rsidR="0051730A" w:rsidRPr="00973981" w:rsidRDefault="0051730A" w:rsidP="0051730A">
      <w:pPr>
        <w:pStyle w:val="NoSpacing"/>
        <w:jc w:val="center"/>
      </w:pPr>
    </w:p>
    <w:p w14:paraId="442FF310" w14:textId="77777777" w:rsidR="0051730A" w:rsidRPr="00973981" w:rsidRDefault="0051730A" w:rsidP="0051730A">
      <w:pPr>
        <w:pStyle w:val="NoSpacing"/>
        <w:jc w:val="center"/>
      </w:pPr>
      <w:r w:rsidRPr="00973981">
        <w:t>Stephen Shapiro</w:t>
      </w:r>
    </w:p>
    <w:p w14:paraId="7E8C7FAE" w14:textId="77777777" w:rsidR="0051730A" w:rsidRPr="00973981" w:rsidRDefault="0051730A" w:rsidP="0051730A">
      <w:pPr>
        <w:pStyle w:val="NoSpacing"/>
        <w:jc w:val="center"/>
      </w:pPr>
      <w:r w:rsidRPr="00973981">
        <w:t>University of South Carolina</w:t>
      </w:r>
    </w:p>
    <w:p w14:paraId="6F0B325D" w14:textId="77777777" w:rsidR="0051730A" w:rsidRPr="00973981" w:rsidRDefault="0051730A" w:rsidP="0051730A">
      <w:pPr>
        <w:pStyle w:val="NoSpacing"/>
      </w:pPr>
    </w:p>
    <w:p w14:paraId="1B98193E" w14:textId="77777777" w:rsidR="0051730A" w:rsidRPr="00973981" w:rsidRDefault="0051730A" w:rsidP="0051730A">
      <w:pPr>
        <w:pStyle w:val="NoSpacing"/>
      </w:pPr>
    </w:p>
    <w:p w14:paraId="350D11F4" w14:textId="77777777" w:rsidR="0051730A" w:rsidRPr="00973981" w:rsidRDefault="0051730A" w:rsidP="0051730A">
      <w:pPr>
        <w:pStyle w:val="NoSpacing"/>
      </w:pPr>
    </w:p>
    <w:p w14:paraId="51767A7B" w14:textId="77777777" w:rsidR="0051730A" w:rsidRPr="00973981" w:rsidRDefault="0051730A" w:rsidP="0051730A">
      <w:pPr>
        <w:pStyle w:val="NoSpacing"/>
      </w:pPr>
    </w:p>
    <w:p w14:paraId="4945AD68" w14:textId="77777777" w:rsidR="0051730A" w:rsidRPr="00973981" w:rsidRDefault="0051730A" w:rsidP="0051730A">
      <w:pPr>
        <w:pStyle w:val="NoSpacing"/>
      </w:pPr>
    </w:p>
    <w:p w14:paraId="111A37C4" w14:textId="77777777" w:rsidR="0051730A" w:rsidRPr="00973981" w:rsidRDefault="0051730A" w:rsidP="0051730A">
      <w:pPr>
        <w:pStyle w:val="NoSpacing"/>
      </w:pPr>
      <w:r w:rsidRPr="00973981">
        <w:t>Eddie Hill, Ph.D., CPRP *</w:t>
      </w:r>
    </w:p>
    <w:p w14:paraId="35DA0A88" w14:textId="77777777" w:rsidR="0051730A" w:rsidRPr="00973981" w:rsidRDefault="0051730A" w:rsidP="0051730A">
      <w:pPr>
        <w:pStyle w:val="NoSpacing"/>
      </w:pPr>
      <w:r w:rsidRPr="00973981">
        <w:t>Department of Human Movement Sciences</w:t>
      </w:r>
    </w:p>
    <w:p w14:paraId="08D2E351" w14:textId="77777777" w:rsidR="0051730A" w:rsidRPr="00973981" w:rsidRDefault="0051730A" w:rsidP="0051730A">
      <w:pPr>
        <w:pStyle w:val="NoSpacing"/>
      </w:pPr>
      <w:r w:rsidRPr="00973981">
        <w:t>Old Dominion University</w:t>
      </w:r>
    </w:p>
    <w:p w14:paraId="1D676116" w14:textId="77777777" w:rsidR="0051730A" w:rsidRPr="00973981" w:rsidRDefault="0051730A" w:rsidP="0051730A">
      <w:pPr>
        <w:pStyle w:val="NoSpacing"/>
      </w:pPr>
      <w:r w:rsidRPr="00973981">
        <w:t>Student Recreation Center, Room 2014</w:t>
      </w:r>
    </w:p>
    <w:p w14:paraId="2204477C" w14:textId="77777777" w:rsidR="0051730A" w:rsidRPr="00973981" w:rsidRDefault="0051730A" w:rsidP="0051730A">
      <w:pPr>
        <w:pStyle w:val="NoSpacing"/>
        <w:rPr>
          <w:vanish/>
        </w:rPr>
      </w:pPr>
      <w:r w:rsidRPr="00973981">
        <w:rPr>
          <w:vanish/>
        </w:rPr>
        <w:t>Human Movement Sciences</w:t>
      </w:r>
    </w:p>
    <w:p w14:paraId="19372642" w14:textId="77777777" w:rsidR="0051730A" w:rsidRPr="00973981" w:rsidRDefault="0051730A" w:rsidP="0051730A">
      <w:pPr>
        <w:pStyle w:val="NoSpacing"/>
        <w:rPr>
          <w:lang w:val="es-PR"/>
        </w:rPr>
      </w:pPr>
      <w:r w:rsidRPr="00973981">
        <w:rPr>
          <w:lang w:val="es-PR"/>
        </w:rPr>
        <w:t>Norfolk, VA 23529 USA</w:t>
      </w:r>
    </w:p>
    <w:p w14:paraId="73C36D04" w14:textId="77777777" w:rsidR="0051730A" w:rsidRPr="00973981" w:rsidRDefault="0051730A" w:rsidP="0051730A">
      <w:pPr>
        <w:pStyle w:val="NoSpacing"/>
        <w:rPr>
          <w:lang w:val="es-PR"/>
        </w:rPr>
      </w:pPr>
      <w:r w:rsidRPr="00973981">
        <w:rPr>
          <w:lang w:val="es-PR"/>
        </w:rPr>
        <w:t>ehill@odu.edu</w:t>
      </w:r>
    </w:p>
    <w:p w14:paraId="2B3A37C1" w14:textId="77777777" w:rsidR="0051730A" w:rsidRPr="00973981" w:rsidRDefault="0051730A" w:rsidP="0051730A">
      <w:pPr>
        <w:rPr>
          <w:rFonts w:ascii="Times New Roman" w:hAnsi="Times New Roman" w:cs="Times New Roman"/>
        </w:rPr>
      </w:pPr>
    </w:p>
    <w:p w14:paraId="73799FFB" w14:textId="77777777" w:rsidR="0051730A" w:rsidRPr="00973981" w:rsidRDefault="0051730A" w:rsidP="0051730A">
      <w:pPr>
        <w:rPr>
          <w:rFonts w:ascii="Times New Roman" w:hAnsi="Times New Roman" w:cs="Times New Roman"/>
        </w:rPr>
      </w:pPr>
      <w:r w:rsidRPr="00973981">
        <w:rPr>
          <w:rFonts w:ascii="Times New Roman" w:hAnsi="Times New Roman" w:cs="Times New Roman"/>
        </w:rPr>
        <w:t>Edwin Gómez, Ph.D., CPRP</w:t>
      </w:r>
    </w:p>
    <w:p w14:paraId="1BFB5B38" w14:textId="77777777" w:rsidR="0051730A" w:rsidRPr="00973981" w:rsidRDefault="0051730A" w:rsidP="0051730A">
      <w:pPr>
        <w:autoSpaceDE w:val="0"/>
        <w:autoSpaceDN w:val="0"/>
        <w:adjustRightInd w:val="0"/>
        <w:rPr>
          <w:rFonts w:ascii="Times New Roman" w:hAnsi="Times New Roman" w:cs="Times New Roman"/>
          <w:iCs/>
        </w:rPr>
      </w:pPr>
      <w:r w:rsidRPr="00973981">
        <w:rPr>
          <w:rFonts w:ascii="Times New Roman" w:hAnsi="Times New Roman" w:cs="Times New Roman"/>
          <w:iCs/>
        </w:rPr>
        <w:t>Department of Recreation and Leisure Studies</w:t>
      </w:r>
    </w:p>
    <w:p w14:paraId="14E730B7" w14:textId="77777777" w:rsidR="0051730A" w:rsidRPr="00973981" w:rsidRDefault="0051730A" w:rsidP="0051730A">
      <w:pPr>
        <w:autoSpaceDE w:val="0"/>
        <w:autoSpaceDN w:val="0"/>
        <w:adjustRightInd w:val="0"/>
        <w:rPr>
          <w:rFonts w:ascii="Times New Roman" w:hAnsi="Times New Roman" w:cs="Times New Roman"/>
          <w:iCs/>
        </w:rPr>
      </w:pPr>
      <w:r w:rsidRPr="00973981">
        <w:rPr>
          <w:rFonts w:ascii="Times New Roman" w:hAnsi="Times New Roman" w:cs="Times New Roman"/>
          <w:iCs/>
        </w:rPr>
        <w:t>East Carolina University</w:t>
      </w:r>
    </w:p>
    <w:p w14:paraId="044486E5" w14:textId="77777777" w:rsidR="0051730A" w:rsidRPr="00973981" w:rsidRDefault="0051730A" w:rsidP="0051730A">
      <w:pPr>
        <w:rPr>
          <w:rFonts w:ascii="Times New Roman" w:hAnsi="Times New Roman" w:cs="Times New Roman"/>
        </w:rPr>
      </w:pPr>
    </w:p>
    <w:p w14:paraId="53F7AB53" w14:textId="77777777" w:rsidR="0051730A" w:rsidRPr="00973981" w:rsidRDefault="0051730A" w:rsidP="0051730A">
      <w:pPr>
        <w:autoSpaceDE w:val="0"/>
        <w:autoSpaceDN w:val="0"/>
        <w:adjustRightInd w:val="0"/>
        <w:rPr>
          <w:rFonts w:ascii="Times New Roman" w:hAnsi="Times New Roman" w:cs="Times New Roman"/>
          <w:iCs/>
        </w:rPr>
      </w:pPr>
    </w:p>
    <w:p w14:paraId="5F746877" w14:textId="77777777" w:rsidR="0051730A" w:rsidRPr="00973981" w:rsidRDefault="0051730A" w:rsidP="0051730A">
      <w:pPr>
        <w:autoSpaceDE w:val="0"/>
        <w:autoSpaceDN w:val="0"/>
        <w:adjustRightInd w:val="0"/>
        <w:rPr>
          <w:rFonts w:ascii="Times New Roman" w:hAnsi="Times New Roman" w:cs="Times New Roman"/>
          <w:iCs/>
        </w:rPr>
      </w:pPr>
      <w:r w:rsidRPr="00973981">
        <w:rPr>
          <w:rFonts w:ascii="Times New Roman" w:hAnsi="Times New Roman" w:cs="Times New Roman"/>
        </w:rPr>
        <w:t>*</w:t>
      </w:r>
      <w:proofErr w:type="gramStart"/>
      <w:r w:rsidRPr="00973981">
        <w:rPr>
          <w:rFonts w:ascii="Times New Roman" w:hAnsi="Times New Roman" w:cs="Times New Roman"/>
        </w:rPr>
        <w:t>corresponding</w:t>
      </w:r>
      <w:proofErr w:type="gramEnd"/>
      <w:r w:rsidRPr="00973981">
        <w:rPr>
          <w:rFonts w:ascii="Times New Roman" w:hAnsi="Times New Roman" w:cs="Times New Roman"/>
        </w:rPr>
        <w:t xml:space="preserve"> author (e-mail is the preferred way to contact the first author)</w:t>
      </w:r>
    </w:p>
    <w:p w14:paraId="0FD88ADB" w14:textId="77777777" w:rsidR="008123EF" w:rsidRPr="00973981" w:rsidRDefault="008123EF">
      <w:pPr>
        <w:rPr>
          <w:rFonts w:ascii="Times New Roman" w:hAnsi="Times New Roman" w:cs="Times New Roman"/>
        </w:rPr>
      </w:pPr>
      <w:r w:rsidRPr="00973981">
        <w:rPr>
          <w:rFonts w:ascii="Times New Roman" w:hAnsi="Times New Roman" w:cs="Times New Roman"/>
        </w:rPr>
        <w:br w:type="page"/>
      </w:r>
    </w:p>
    <w:p w14:paraId="01539D13" w14:textId="77777777" w:rsidR="008123EF" w:rsidRPr="00973981" w:rsidRDefault="008123EF" w:rsidP="000962A1">
      <w:pPr>
        <w:spacing w:line="480" w:lineRule="auto"/>
        <w:jc w:val="center"/>
        <w:rPr>
          <w:rFonts w:ascii="Times New Roman" w:hAnsi="Times New Roman" w:cs="Times New Roman"/>
        </w:rPr>
      </w:pPr>
    </w:p>
    <w:p w14:paraId="7FBD8723" w14:textId="77777777" w:rsidR="004F1445" w:rsidRPr="00973981" w:rsidRDefault="000962A1" w:rsidP="000962A1">
      <w:pPr>
        <w:spacing w:line="480" w:lineRule="auto"/>
        <w:jc w:val="center"/>
        <w:rPr>
          <w:rFonts w:ascii="Times New Roman" w:hAnsi="Times New Roman" w:cs="Times New Roman"/>
          <w:b/>
        </w:rPr>
      </w:pPr>
      <w:r w:rsidRPr="00973981">
        <w:rPr>
          <w:rFonts w:ascii="Times New Roman" w:hAnsi="Times New Roman" w:cs="Times New Roman"/>
          <w:b/>
        </w:rPr>
        <w:t>Abstract</w:t>
      </w:r>
    </w:p>
    <w:p w14:paraId="24F6547C" w14:textId="77777777" w:rsidR="000962A1" w:rsidRPr="00973981" w:rsidRDefault="00A84573" w:rsidP="000962A1">
      <w:pPr>
        <w:spacing w:line="480" w:lineRule="auto"/>
        <w:rPr>
          <w:rFonts w:ascii="Times New Roman" w:eastAsia="Times New Roman" w:hAnsi="Times New Roman" w:cs="Times New Roman"/>
        </w:rPr>
      </w:pPr>
      <w:r w:rsidRPr="00973981">
        <w:rPr>
          <w:rFonts w:ascii="Times New Roman" w:eastAsia="Times New Roman" w:hAnsi="Times New Roman" w:cs="Times New Roman"/>
        </w:rPr>
        <w:t>This</w:t>
      </w:r>
      <w:r w:rsidR="000962A1" w:rsidRPr="00973981">
        <w:rPr>
          <w:rFonts w:ascii="Times New Roman" w:eastAsia="Times New Roman" w:hAnsi="Times New Roman" w:cs="Times New Roman"/>
        </w:rPr>
        <w:t xml:space="preserve"> study examine</w:t>
      </w:r>
      <w:r w:rsidR="00B06876" w:rsidRPr="00973981">
        <w:rPr>
          <w:rFonts w:ascii="Times New Roman" w:eastAsia="Times New Roman" w:hAnsi="Times New Roman" w:cs="Times New Roman"/>
        </w:rPr>
        <w:t>d the impact of a university</w:t>
      </w:r>
      <w:r w:rsidR="000962A1" w:rsidRPr="00973981">
        <w:rPr>
          <w:rFonts w:ascii="Times New Roman" w:eastAsia="Times New Roman" w:hAnsi="Times New Roman" w:cs="Times New Roman"/>
        </w:rPr>
        <w:t xml:space="preserve"> outdoor orientation program</w:t>
      </w:r>
      <w:r w:rsidR="00105219" w:rsidRPr="00973981">
        <w:rPr>
          <w:rFonts w:ascii="Times New Roman" w:eastAsia="Times New Roman" w:hAnsi="Times New Roman" w:cs="Times New Roman"/>
        </w:rPr>
        <w:t xml:space="preserve"> on participants’ transition to higher education.</w:t>
      </w:r>
      <w:r w:rsidR="000165DD" w:rsidRPr="00973981">
        <w:rPr>
          <w:rFonts w:ascii="Times New Roman" w:eastAsia="Times New Roman" w:hAnsi="Times New Roman" w:cs="Times New Roman"/>
        </w:rPr>
        <w:t xml:space="preserve"> </w:t>
      </w:r>
      <w:r w:rsidR="00516869" w:rsidRPr="00973981">
        <w:rPr>
          <w:rFonts w:ascii="Times New Roman" w:eastAsia="Times New Roman" w:hAnsi="Times New Roman" w:cs="Times New Roman"/>
        </w:rPr>
        <w:t>R</w:t>
      </w:r>
      <w:r w:rsidR="000165DD" w:rsidRPr="00973981">
        <w:rPr>
          <w:rFonts w:ascii="Times New Roman" w:eastAsia="Times New Roman" w:hAnsi="Times New Roman" w:cs="Times New Roman"/>
        </w:rPr>
        <w:t>esearchers focused on participants</w:t>
      </w:r>
      <w:r w:rsidR="00D521A0" w:rsidRPr="00973981">
        <w:rPr>
          <w:rFonts w:ascii="Times New Roman" w:eastAsia="Times New Roman" w:hAnsi="Times New Roman" w:cs="Times New Roman"/>
        </w:rPr>
        <w:t>’</w:t>
      </w:r>
      <w:r w:rsidR="000165DD" w:rsidRPr="00973981">
        <w:rPr>
          <w:rFonts w:ascii="Times New Roman" w:eastAsia="Times New Roman" w:hAnsi="Times New Roman" w:cs="Times New Roman"/>
        </w:rPr>
        <w:t xml:space="preserve"> </w:t>
      </w:r>
      <w:r w:rsidR="00CE3154" w:rsidRPr="00973981">
        <w:rPr>
          <w:rFonts w:ascii="Times New Roman" w:eastAsia="Times New Roman" w:hAnsi="Times New Roman" w:cs="Times New Roman"/>
        </w:rPr>
        <w:t>experiences during the program</w:t>
      </w:r>
      <w:r w:rsidR="00D521A0" w:rsidRPr="00973981">
        <w:rPr>
          <w:rFonts w:ascii="Times New Roman" w:eastAsia="Times New Roman" w:hAnsi="Times New Roman" w:cs="Times New Roman"/>
        </w:rPr>
        <w:t xml:space="preserve">, </w:t>
      </w:r>
      <w:r w:rsidR="00CE3154" w:rsidRPr="00973981">
        <w:rPr>
          <w:rFonts w:ascii="Times New Roman" w:eastAsia="Times New Roman" w:hAnsi="Times New Roman" w:cs="Times New Roman"/>
        </w:rPr>
        <w:t xml:space="preserve">utilizing a mixed method approach to measure </w:t>
      </w:r>
      <w:r w:rsidR="000962A1" w:rsidRPr="00973981">
        <w:rPr>
          <w:rFonts w:ascii="Times New Roman" w:eastAsia="Times New Roman" w:hAnsi="Times New Roman" w:cs="Times New Roman"/>
        </w:rPr>
        <w:t>resilience</w:t>
      </w:r>
      <w:r w:rsidR="00D521A0" w:rsidRPr="00973981">
        <w:rPr>
          <w:rFonts w:ascii="Times New Roman" w:eastAsia="Times New Roman" w:hAnsi="Times New Roman" w:cs="Times New Roman"/>
        </w:rPr>
        <w:t xml:space="preserve"> </w:t>
      </w:r>
      <w:r w:rsidR="00547844" w:rsidRPr="00973981">
        <w:rPr>
          <w:rFonts w:ascii="Times New Roman" w:eastAsia="Times New Roman" w:hAnsi="Times New Roman" w:cs="Times New Roman"/>
        </w:rPr>
        <w:t xml:space="preserve">and </w:t>
      </w:r>
      <w:proofErr w:type="gramStart"/>
      <w:r w:rsidR="000962A1" w:rsidRPr="00973981">
        <w:rPr>
          <w:rFonts w:ascii="Times New Roman" w:eastAsia="Times New Roman" w:hAnsi="Times New Roman" w:cs="Times New Roman"/>
        </w:rPr>
        <w:t>well</w:t>
      </w:r>
      <w:r w:rsidR="00547844" w:rsidRPr="00973981">
        <w:rPr>
          <w:rFonts w:ascii="Times New Roman" w:eastAsia="Times New Roman" w:hAnsi="Times New Roman" w:cs="Times New Roman"/>
        </w:rPr>
        <w:t>-being</w:t>
      </w:r>
      <w:proofErr w:type="gramEnd"/>
      <w:r w:rsidR="00547844" w:rsidRPr="00973981">
        <w:rPr>
          <w:rFonts w:ascii="Times New Roman" w:eastAsia="Times New Roman" w:hAnsi="Times New Roman" w:cs="Times New Roman"/>
        </w:rPr>
        <w:t xml:space="preserve">.  </w:t>
      </w:r>
      <w:r w:rsidR="000962A1" w:rsidRPr="00973981">
        <w:rPr>
          <w:rFonts w:ascii="Times New Roman" w:eastAsia="Times New Roman" w:hAnsi="Times New Roman" w:cs="Times New Roman"/>
        </w:rPr>
        <w:t>Pre a</w:t>
      </w:r>
      <w:r w:rsidR="00FE5173" w:rsidRPr="00973981">
        <w:rPr>
          <w:rFonts w:ascii="Times New Roman" w:eastAsia="Times New Roman" w:hAnsi="Times New Roman" w:cs="Times New Roman"/>
        </w:rPr>
        <w:t>nd post</w:t>
      </w:r>
      <w:r w:rsidR="000962A1" w:rsidRPr="00973981">
        <w:rPr>
          <w:rFonts w:ascii="Times New Roman" w:eastAsia="Times New Roman" w:hAnsi="Times New Roman" w:cs="Times New Roman"/>
        </w:rPr>
        <w:t>test instruments</w:t>
      </w:r>
      <w:r w:rsidR="00547844" w:rsidRPr="00973981">
        <w:rPr>
          <w:rFonts w:ascii="Times New Roman" w:eastAsia="Times New Roman" w:hAnsi="Times New Roman" w:cs="Times New Roman"/>
        </w:rPr>
        <w:t xml:space="preserve"> comprised of two</w:t>
      </w:r>
      <w:r w:rsidR="00DA210A" w:rsidRPr="00973981">
        <w:rPr>
          <w:rFonts w:ascii="Times New Roman" w:eastAsia="Times New Roman" w:hAnsi="Times New Roman" w:cs="Times New Roman"/>
        </w:rPr>
        <w:t xml:space="preserve"> pre-established scales, </w:t>
      </w:r>
      <w:r w:rsidR="00D521A0" w:rsidRPr="00973981">
        <w:rPr>
          <w:rFonts w:ascii="Times New Roman" w:eastAsia="Times New Roman" w:hAnsi="Times New Roman" w:cs="Times New Roman"/>
        </w:rPr>
        <w:t>and</w:t>
      </w:r>
      <w:r w:rsidR="00DA210A" w:rsidRPr="00973981">
        <w:rPr>
          <w:rFonts w:ascii="Times New Roman" w:eastAsia="Times New Roman" w:hAnsi="Times New Roman" w:cs="Times New Roman"/>
        </w:rPr>
        <w:t xml:space="preserve"> a series of open-ended of questions</w:t>
      </w:r>
      <w:r w:rsidR="00D521A0" w:rsidRPr="00973981">
        <w:rPr>
          <w:rFonts w:ascii="Times New Roman" w:eastAsia="Times New Roman" w:hAnsi="Times New Roman" w:cs="Times New Roman"/>
        </w:rPr>
        <w:t>,</w:t>
      </w:r>
      <w:r w:rsidR="00DA210A" w:rsidRPr="00973981">
        <w:rPr>
          <w:rFonts w:ascii="Times New Roman" w:eastAsia="Times New Roman" w:hAnsi="Times New Roman" w:cs="Times New Roman"/>
        </w:rPr>
        <w:t xml:space="preserve"> </w:t>
      </w:r>
      <w:r w:rsidR="000962A1" w:rsidRPr="00973981">
        <w:rPr>
          <w:rFonts w:ascii="Times New Roman" w:eastAsia="Times New Roman" w:hAnsi="Times New Roman" w:cs="Times New Roman"/>
        </w:rPr>
        <w:t>w</w:t>
      </w:r>
      <w:r w:rsidRPr="00973981">
        <w:rPr>
          <w:rFonts w:ascii="Times New Roman" w:eastAsia="Times New Roman" w:hAnsi="Times New Roman" w:cs="Times New Roman"/>
        </w:rPr>
        <w:t>ere</w:t>
      </w:r>
      <w:r w:rsidR="000962A1" w:rsidRPr="00973981">
        <w:rPr>
          <w:rFonts w:ascii="Times New Roman" w:eastAsia="Times New Roman" w:hAnsi="Times New Roman" w:cs="Times New Roman"/>
        </w:rPr>
        <w:t xml:space="preserve"> administered during a four-day </w:t>
      </w:r>
      <w:r w:rsidRPr="00973981">
        <w:rPr>
          <w:rFonts w:ascii="Times New Roman" w:eastAsia="Times New Roman" w:hAnsi="Times New Roman" w:cs="Times New Roman"/>
        </w:rPr>
        <w:t>university</w:t>
      </w:r>
      <w:r w:rsidR="000962A1" w:rsidRPr="00973981">
        <w:rPr>
          <w:rFonts w:ascii="Times New Roman" w:eastAsia="Times New Roman" w:hAnsi="Times New Roman" w:cs="Times New Roman"/>
        </w:rPr>
        <w:t xml:space="preserve"> outdoor orientation pr</w:t>
      </w:r>
      <w:r w:rsidRPr="00973981">
        <w:rPr>
          <w:rFonts w:ascii="Times New Roman" w:eastAsia="Times New Roman" w:hAnsi="Times New Roman" w:cs="Times New Roman"/>
        </w:rPr>
        <w:t>ogram</w:t>
      </w:r>
      <w:r w:rsidR="00DA210A" w:rsidRPr="00973981">
        <w:rPr>
          <w:rFonts w:ascii="Times New Roman" w:eastAsia="Times New Roman" w:hAnsi="Times New Roman" w:cs="Times New Roman"/>
        </w:rPr>
        <w:t xml:space="preserve">. </w:t>
      </w:r>
      <w:r w:rsidR="00D521A0" w:rsidRPr="00973981">
        <w:rPr>
          <w:rFonts w:ascii="Times New Roman" w:eastAsia="Times New Roman" w:hAnsi="Times New Roman" w:cs="Times New Roman"/>
        </w:rPr>
        <w:t>Findings</w:t>
      </w:r>
      <w:r w:rsidR="007B0AFD" w:rsidRPr="00973981">
        <w:rPr>
          <w:rFonts w:ascii="Times New Roman" w:eastAsia="Times New Roman" w:hAnsi="Times New Roman" w:cs="Times New Roman"/>
        </w:rPr>
        <w:t xml:space="preserve"> indicated significant improvement of resilience and </w:t>
      </w:r>
      <w:proofErr w:type="gramStart"/>
      <w:r w:rsidR="007B0AFD" w:rsidRPr="00973981">
        <w:rPr>
          <w:rFonts w:ascii="Times New Roman" w:eastAsia="Times New Roman" w:hAnsi="Times New Roman" w:cs="Times New Roman"/>
        </w:rPr>
        <w:t>well-being</w:t>
      </w:r>
      <w:proofErr w:type="gramEnd"/>
      <w:r w:rsidR="00D521A0" w:rsidRPr="00973981">
        <w:rPr>
          <w:rFonts w:ascii="Times New Roman" w:eastAsia="Times New Roman" w:hAnsi="Times New Roman" w:cs="Times New Roman"/>
        </w:rPr>
        <w:t xml:space="preserve"> through outdoor orientation program involvement</w:t>
      </w:r>
      <w:r w:rsidR="007B0AFD" w:rsidRPr="00973981">
        <w:rPr>
          <w:rFonts w:ascii="Times New Roman" w:eastAsia="Times New Roman" w:hAnsi="Times New Roman" w:cs="Times New Roman"/>
        </w:rPr>
        <w:t xml:space="preserve">. Additionally, direct content analysis </w:t>
      </w:r>
      <w:r w:rsidR="00FE5173" w:rsidRPr="00973981">
        <w:rPr>
          <w:rFonts w:ascii="Times New Roman" w:eastAsia="Times New Roman" w:hAnsi="Times New Roman" w:cs="Times New Roman"/>
        </w:rPr>
        <w:t>identified</w:t>
      </w:r>
      <w:r w:rsidR="007B0AFD" w:rsidRPr="00973981">
        <w:rPr>
          <w:rFonts w:ascii="Times New Roman" w:eastAsia="Times New Roman" w:hAnsi="Times New Roman" w:cs="Times New Roman"/>
        </w:rPr>
        <w:t xml:space="preserve"> major themes </w:t>
      </w:r>
      <w:r w:rsidR="00D521A0" w:rsidRPr="00973981">
        <w:rPr>
          <w:rFonts w:ascii="Times New Roman" w:eastAsia="Times New Roman" w:hAnsi="Times New Roman" w:cs="Times New Roman"/>
        </w:rPr>
        <w:t xml:space="preserve">related </w:t>
      </w:r>
      <w:r w:rsidR="007B0AFD" w:rsidRPr="00973981">
        <w:rPr>
          <w:rFonts w:ascii="Times New Roman" w:eastAsia="Times New Roman" w:hAnsi="Times New Roman" w:cs="Times New Roman"/>
        </w:rPr>
        <w:t xml:space="preserve">to resilience, </w:t>
      </w:r>
      <w:proofErr w:type="gramStart"/>
      <w:r w:rsidR="007B0AFD" w:rsidRPr="00973981">
        <w:rPr>
          <w:rFonts w:ascii="Times New Roman" w:eastAsia="Times New Roman" w:hAnsi="Times New Roman" w:cs="Times New Roman"/>
        </w:rPr>
        <w:t>well-being</w:t>
      </w:r>
      <w:proofErr w:type="gramEnd"/>
      <w:r w:rsidR="00D521A0" w:rsidRPr="00973981">
        <w:rPr>
          <w:rFonts w:ascii="Times New Roman" w:eastAsia="Times New Roman" w:hAnsi="Times New Roman" w:cs="Times New Roman"/>
        </w:rPr>
        <w:t>,</w:t>
      </w:r>
      <w:r w:rsidR="007B0AFD" w:rsidRPr="00973981">
        <w:rPr>
          <w:rFonts w:ascii="Times New Roman" w:eastAsia="Times New Roman" w:hAnsi="Times New Roman" w:cs="Times New Roman"/>
        </w:rPr>
        <w:t xml:space="preserve"> and readiness for </w:t>
      </w:r>
      <w:r w:rsidR="00DA210A" w:rsidRPr="00973981">
        <w:rPr>
          <w:rFonts w:ascii="Times New Roman" w:eastAsia="Times New Roman" w:hAnsi="Times New Roman" w:cs="Times New Roman"/>
        </w:rPr>
        <w:t xml:space="preserve">college. </w:t>
      </w:r>
    </w:p>
    <w:p w14:paraId="1913E75A" w14:textId="77777777" w:rsidR="00DA210A" w:rsidRPr="00973981" w:rsidRDefault="00DA210A" w:rsidP="000962A1">
      <w:pPr>
        <w:spacing w:line="480" w:lineRule="auto"/>
        <w:rPr>
          <w:rFonts w:ascii="Times New Roman" w:eastAsia="Times New Roman" w:hAnsi="Times New Roman" w:cs="Times New Roman"/>
        </w:rPr>
      </w:pPr>
    </w:p>
    <w:p w14:paraId="2B9F140E" w14:textId="77777777" w:rsidR="00DA210A" w:rsidRPr="00973981" w:rsidRDefault="00DA210A" w:rsidP="000962A1">
      <w:pPr>
        <w:spacing w:line="480" w:lineRule="auto"/>
        <w:rPr>
          <w:rFonts w:ascii="Times New Roman" w:eastAsia="Times New Roman" w:hAnsi="Times New Roman" w:cs="Times New Roman"/>
        </w:rPr>
      </w:pPr>
      <w:r w:rsidRPr="00973981">
        <w:rPr>
          <w:rFonts w:ascii="Times New Roman" w:eastAsia="Times New Roman" w:hAnsi="Times New Roman" w:cs="Times New Roman"/>
        </w:rPr>
        <w:t xml:space="preserve">Key Words: </w:t>
      </w:r>
      <w:proofErr w:type="gramStart"/>
      <w:r w:rsidRPr="00973981">
        <w:rPr>
          <w:rFonts w:ascii="Times New Roman" w:eastAsia="Times New Roman" w:hAnsi="Times New Roman" w:cs="Times New Roman"/>
        </w:rPr>
        <w:t>outdoor</w:t>
      </w:r>
      <w:proofErr w:type="gramEnd"/>
      <w:r w:rsidRPr="00973981">
        <w:rPr>
          <w:rFonts w:ascii="Times New Roman" w:eastAsia="Times New Roman" w:hAnsi="Times New Roman" w:cs="Times New Roman"/>
        </w:rPr>
        <w:t xml:space="preserve"> orientation programs,</w:t>
      </w:r>
      <w:r w:rsidR="00F15DD3" w:rsidRPr="00973981">
        <w:rPr>
          <w:rFonts w:ascii="Times New Roman" w:eastAsia="Times New Roman" w:hAnsi="Times New Roman" w:cs="Times New Roman"/>
        </w:rPr>
        <w:t xml:space="preserve"> flourishing,</w:t>
      </w:r>
      <w:r w:rsidRPr="00973981">
        <w:rPr>
          <w:rFonts w:ascii="Times New Roman" w:eastAsia="Times New Roman" w:hAnsi="Times New Roman" w:cs="Times New Roman"/>
        </w:rPr>
        <w:t xml:space="preserve"> resilience, well-being, student readiness, transition to higher education, adjustment to higher education </w:t>
      </w:r>
    </w:p>
    <w:p w14:paraId="10D124F2" w14:textId="77777777" w:rsidR="000962A1" w:rsidRPr="00973981" w:rsidRDefault="000962A1" w:rsidP="00051F1C">
      <w:pPr>
        <w:spacing w:line="480" w:lineRule="auto"/>
        <w:rPr>
          <w:rFonts w:ascii="Times New Roman" w:hAnsi="Times New Roman" w:cs="Times New Roman"/>
        </w:rPr>
      </w:pPr>
    </w:p>
    <w:p w14:paraId="428312CF" w14:textId="77777777" w:rsidR="00051F1C" w:rsidRPr="00973981" w:rsidRDefault="00051F1C" w:rsidP="00051F1C">
      <w:pPr>
        <w:spacing w:line="480" w:lineRule="auto"/>
        <w:rPr>
          <w:rFonts w:ascii="Times New Roman" w:hAnsi="Times New Roman" w:cs="Times New Roman"/>
        </w:rPr>
      </w:pPr>
    </w:p>
    <w:p w14:paraId="39756033" w14:textId="77777777" w:rsidR="00051F1C" w:rsidRPr="00973981" w:rsidRDefault="00051F1C" w:rsidP="00051F1C">
      <w:pPr>
        <w:spacing w:line="480" w:lineRule="auto"/>
        <w:rPr>
          <w:rFonts w:ascii="Times New Roman" w:hAnsi="Times New Roman" w:cs="Times New Roman"/>
        </w:rPr>
      </w:pPr>
    </w:p>
    <w:p w14:paraId="66F84590" w14:textId="77777777" w:rsidR="00051F1C" w:rsidRPr="00973981" w:rsidRDefault="00051F1C" w:rsidP="00051F1C">
      <w:pPr>
        <w:spacing w:line="480" w:lineRule="auto"/>
        <w:rPr>
          <w:rFonts w:ascii="Times New Roman" w:hAnsi="Times New Roman" w:cs="Times New Roman"/>
        </w:rPr>
      </w:pPr>
    </w:p>
    <w:p w14:paraId="5D9198A0" w14:textId="77777777" w:rsidR="00051F1C" w:rsidRPr="00973981" w:rsidRDefault="00051F1C" w:rsidP="00051F1C">
      <w:pPr>
        <w:spacing w:line="480" w:lineRule="auto"/>
        <w:rPr>
          <w:rFonts w:ascii="Times New Roman" w:hAnsi="Times New Roman" w:cs="Times New Roman"/>
        </w:rPr>
      </w:pPr>
    </w:p>
    <w:p w14:paraId="359920DF" w14:textId="77777777" w:rsidR="00051F1C" w:rsidRPr="00973981" w:rsidRDefault="00051F1C" w:rsidP="00051F1C">
      <w:pPr>
        <w:spacing w:line="480" w:lineRule="auto"/>
        <w:rPr>
          <w:rFonts w:ascii="Times New Roman" w:hAnsi="Times New Roman" w:cs="Times New Roman"/>
        </w:rPr>
      </w:pPr>
    </w:p>
    <w:p w14:paraId="4E8ED052" w14:textId="77777777" w:rsidR="00051F1C" w:rsidRPr="00973981" w:rsidRDefault="00051F1C" w:rsidP="00051F1C">
      <w:pPr>
        <w:spacing w:line="480" w:lineRule="auto"/>
        <w:rPr>
          <w:rFonts w:ascii="Times New Roman" w:hAnsi="Times New Roman" w:cs="Times New Roman"/>
        </w:rPr>
      </w:pPr>
    </w:p>
    <w:p w14:paraId="57DAB44D" w14:textId="77777777" w:rsidR="00012B3E" w:rsidRPr="00973981" w:rsidRDefault="00012B3E" w:rsidP="00991753">
      <w:pPr>
        <w:spacing w:line="480" w:lineRule="auto"/>
        <w:jc w:val="center"/>
        <w:rPr>
          <w:rFonts w:ascii="Times New Roman" w:hAnsi="Times New Roman" w:cs="Times New Roman"/>
        </w:rPr>
      </w:pPr>
    </w:p>
    <w:p w14:paraId="7C43D7FE" w14:textId="77777777" w:rsidR="00516869" w:rsidRPr="00973981" w:rsidRDefault="00516869" w:rsidP="00B44F65">
      <w:pPr>
        <w:spacing w:line="480" w:lineRule="auto"/>
        <w:rPr>
          <w:rFonts w:ascii="Times New Roman" w:hAnsi="Times New Roman" w:cs="Times New Roman"/>
          <w:b/>
        </w:rPr>
      </w:pPr>
    </w:p>
    <w:p w14:paraId="51C22C4D" w14:textId="77777777" w:rsidR="004145BE" w:rsidRPr="00973981" w:rsidRDefault="004145BE" w:rsidP="00991753">
      <w:pPr>
        <w:spacing w:line="480" w:lineRule="auto"/>
        <w:jc w:val="center"/>
        <w:rPr>
          <w:rFonts w:ascii="Times New Roman" w:hAnsi="Times New Roman" w:cs="Times New Roman"/>
          <w:b/>
        </w:rPr>
      </w:pPr>
    </w:p>
    <w:p w14:paraId="212A57B9" w14:textId="77777777" w:rsidR="00B626EA" w:rsidRPr="00973981" w:rsidRDefault="00B626EA" w:rsidP="00991753">
      <w:pPr>
        <w:spacing w:line="480" w:lineRule="auto"/>
        <w:jc w:val="center"/>
        <w:rPr>
          <w:rFonts w:ascii="Times New Roman" w:hAnsi="Times New Roman" w:cs="Times New Roman"/>
          <w:b/>
        </w:rPr>
      </w:pPr>
      <w:r w:rsidRPr="00973981">
        <w:rPr>
          <w:rFonts w:ascii="Times New Roman" w:hAnsi="Times New Roman" w:cs="Times New Roman"/>
          <w:b/>
        </w:rPr>
        <w:lastRenderedPageBreak/>
        <w:t>Introduction</w:t>
      </w:r>
    </w:p>
    <w:p w14:paraId="70740E33" w14:textId="5D5966FA" w:rsidR="003660D9" w:rsidRPr="00973981" w:rsidRDefault="00B626EA" w:rsidP="00B626EA">
      <w:pPr>
        <w:spacing w:line="480" w:lineRule="auto"/>
        <w:ind w:firstLine="720"/>
        <w:rPr>
          <w:rFonts w:ascii="Times New Roman" w:eastAsia="Times New Roman" w:hAnsi="Times New Roman" w:cs="Times New Roman"/>
        </w:rPr>
      </w:pPr>
      <w:r w:rsidRPr="00973981">
        <w:rPr>
          <w:rFonts w:ascii="Times New Roman" w:hAnsi="Times New Roman" w:cs="Times New Roman"/>
        </w:rPr>
        <w:t xml:space="preserve">The transition to college has been documented as a </w:t>
      </w:r>
      <w:r w:rsidR="00734925" w:rsidRPr="00973981">
        <w:rPr>
          <w:rFonts w:ascii="Times New Roman" w:hAnsi="Times New Roman" w:cs="Times New Roman"/>
        </w:rPr>
        <w:t>challenging</w:t>
      </w:r>
      <w:r w:rsidRPr="00973981">
        <w:rPr>
          <w:rFonts w:ascii="Times New Roman" w:hAnsi="Times New Roman" w:cs="Times New Roman"/>
        </w:rPr>
        <w:t xml:space="preserve"> period of adjustment for young adults (Bell, 2006; </w:t>
      </w:r>
      <w:r w:rsidRPr="00973981">
        <w:rPr>
          <w:rFonts w:ascii="Times New Roman" w:eastAsia="Times New Roman" w:hAnsi="Times New Roman" w:cs="Times New Roman"/>
        </w:rPr>
        <w:t xml:space="preserve">Feldt, Graham, &amp; Dew, 2011; </w:t>
      </w:r>
      <w:r w:rsidR="0062060F" w:rsidRPr="00973981">
        <w:rPr>
          <w:rFonts w:ascii="Times New Roman" w:eastAsia="Times New Roman" w:hAnsi="Times New Roman" w:cs="Times New Roman"/>
        </w:rPr>
        <w:t xml:space="preserve">Gómez, Urzúa, &amp; Glass, 2014; </w:t>
      </w:r>
      <w:r w:rsidRPr="00973981">
        <w:rPr>
          <w:rFonts w:ascii="Times New Roman" w:eastAsia="Times New Roman" w:hAnsi="Times New Roman" w:cs="Times New Roman"/>
        </w:rPr>
        <w:t>Lu, 1994</w:t>
      </w:r>
      <w:r w:rsidRPr="00973981">
        <w:rPr>
          <w:rFonts w:ascii="Times New Roman" w:hAnsi="Times New Roman" w:cs="Times New Roman"/>
        </w:rPr>
        <w:t xml:space="preserve">). During the transition to college, young adults encounter new challenges and are forced to make critical life adjustments. </w:t>
      </w:r>
      <w:r w:rsidR="00D521A0" w:rsidRPr="00973981">
        <w:rPr>
          <w:rFonts w:ascii="Times New Roman" w:hAnsi="Times New Roman" w:cs="Times New Roman"/>
        </w:rPr>
        <w:t>These adjustments</w:t>
      </w:r>
      <w:r w:rsidR="000F25C9" w:rsidRPr="00973981">
        <w:rPr>
          <w:rFonts w:ascii="Times New Roman" w:hAnsi="Times New Roman" w:cs="Times New Roman"/>
        </w:rPr>
        <w:t xml:space="preserve"> often </w:t>
      </w:r>
      <w:r w:rsidRPr="00973981">
        <w:rPr>
          <w:rFonts w:ascii="Times New Roman" w:hAnsi="Times New Roman" w:cs="Times New Roman"/>
        </w:rPr>
        <w:t>cause tremendous stress and</w:t>
      </w:r>
      <w:r w:rsidR="000F25C9" w:rsidRPr="00973981">
        <w:rPr>
          <w:rFonts w:ascii="Times New Roman" w:hAnsi="Times New Roman" w:cs="Times New Roman"/>
        </w:rPr>
        <w:t xml:space="preserve"> can</w:t>
      </w:r>
      <w:r w:rsidRPr="00973981">
        <w:rPr>
          <w:rFonts w:ascii="Times New Roman" w:hAnsi="Times New Roman" w:cs="Times New Roman"/>
        </w:rPr>
        <w:t xml:space="preserve"> lead to more serious psychol</w:t>
      </w:r>
      <w:r w:rsidR="00F2779C" w:rsidRPr="00973981">
        <w:rPr>
          <w:rFonts w:ascii="Times New Roman" w:hAnsi="Times New Roman" w:cs="Times New Roman"/>
        </w:rPr>
        <w:t xml:space="preserve">ogical distress (Lu, 1994). </w:t>
      </w:r>
      <w:r w:rsidRPr="00973981">
        <w:rPr>
          <w:rFonts w:ascii="Times New Roman" w:eastAsia="Times New Roman" w:hAnsi="Times New Roman" w:cs="Times New Roman"/>
        </w:rPr>
        <w:t>Several researchers have indicated students’ social and academic integration into the university fabric is essential to student retention and success (</w:t>
      </w:r>
      <w:r w:rsidR="00FE5173" w:rsidRPr="00973981">
        <w:rPr>
          <w:rFonts w:ascii="Times New Roman" w:eastAsia="Times New Roman" w:hAnsi="Times New Roman" w:cs="Times New Roman"/>
        </w:rPr>
        <w:t>Austin, Martin, Mittelstaedt, Schanning &amp; Ogle, 2009</w:t>
      </w:r>
      <w:r w:rsidRPr="00973981">
        <w:rPr>
          <w:rFonts w:ascii="Times New Roman" w:eastAsia="Times New Roman" w:hAnsi="Times New Roman" w:cs="Times New Roman"/>
        </w:rPr>
        <w:t xml:space="preserve">; Bell, 2006; Bell et al., 2014; </w:t>
      </w:r>
      <w:r w:rsidRPr="00973981">
        <w:rPr>
          <w:rFonts w:ascii="Times New Roman" w:hAnsi="Times New Roman" w:cs="Times New Roman"/>
        </w:rPr>
        <w:t>Kuh, Kinzie, Schuh &amp; Whitt, 2010;</w:t>
      </w:r>
      <w:r w:rsidRPr="00973981">
        <w:rPr>
          <w:rFonts w:ascii="Times New Roman" w:eastAsia="Times New Roman" w:hAnsi="Times New Roman" w:cs="Times New Roman"/>
        </w:rPr>
        <w:t xml:space="preserve"> </w:t>
      </w:r>
      <w:r w:rsidRPr="00973981">
        <w:rPr>
          <w:rFonts w:ascii="Times New Roman" w:hAnsi="Times New Roman" w:cs="Times New Roman"/>
        </w:rPr>
        <w:t>Robinson, Burns, &amp; Gaw, 1996; Tinto, 2006;</w:t>
      </w:r>
      <w:r w:rsidRPr="00973981">
        <w:rPr>
          <w:rFonts w:ascii="Times New Roman" w:eastAsia="Times New Roman" w:hAnsi="Times New Roman" w:cs="Times New Roman"/>
        </w:rPr>
        <w:t xml:space="preserve"> Wolfe, &amp; Kay, 2011</w:t>
      </w:r>
      <w:r w:rsidRPr="00973981">
        <w:rPr>
          <w:rFonts w:ascii="Times New Roman" w:hAnsi="Times New Roman" w:cs="Times New Roman"/>
        </w:rPr>
        <w:t>)</w:t>
      </w:r>
      <w:r w:rsidRPr="00973981">
        <w:rPr>
          <w:rFonts w:ascii="Times New Roman" w:eastAsia="Times New Roman" w:hAnsi="Times New Roman" w:cs="Times New Roman"/>
        </w:rPr>
        <w:t xml:space="preserve">. </w:t>
      </w:r>
      <w:r w:rsidR="00687F1A" w:rsidRPr="00973981">
        <w:rPr>
          <w:rFonts w:ascii="Times New Roman" w:hAnsi="Times New Roman" w:cs="Times New Roman"/>
        </w:rPr>
        <w:t>However, merely achieving social and academic integration into the university setting does not translate into positive adjustment an</w:t>
      </w:r>
      <w:r w:rsidR="00FE5173" w:rsidRPr="00973981">
        <w:rPr>
          <w:rFonts w:ascii="Times New Roman" w:hAnsi="Times New Roman" w:cs="Times New Roman"/>
        </w:rPr>
        <w:t>d long-term success</w:t>
      </w:r>
      <w:r w:rsidR="000F7965" w:rsidRPr="00973981">
        <w:rPr>
          <w:rFonts w:ascii="Times New Roman" w:hAnsi="Times New Roman" w:cs="Times New Roman"/>
        </w:rPr>
        <w:t xml:space="preserve"> at the university</w:t>
      </w:r>
      <w:r w:rsidR="00FE5173" w:rsidRPr="00973981">
        <w:rPr>
          <w:rFonts w:ascii="Times New Roman" w:hAnsi="Times New Roman" w:cs="Times New Roman"/>
        </w:rPr>
        <w:t xml:space="preserve"> (Tinto</w:t>
      </w:r>
      <w:r w:rsidR="0062060F" w:rsidRPr="00973981">
        <w:rPr>
          <w:rFonts w:ascii="Times New Roman" w:hAnsi="Times New Roman" w:cs="Times New Roman"/>
        </w:rPr>
        <w:t>, 2006</w:t>
      </w:r>
      <w:r w:rsidR="00687F1A" w:rsidRPr="00973981">
        <w:rPr>
          <w:rFonts w:ascii="Times New Roman" w:hAnsi="Times New Roman" w:cs="Times New Roman"/>
        </w:rPr>
        <w:t>).</w:t>
      </w:r>
      <w:r w:rsidR="00687F1A" w:rsidRPr="00973981">
        <w:rPr>
          <w:rFonts w:ascii="Times New Roman" w:eastAsia="Times New Roman" w:hAnsi="Times New Roman" w:cs="Times New Roman"/>
        </w:rPr>
        <w:t xml:space="preserve"> </w:t>
      </w:r>
      <w:r w:rsidR="00BF78A7" w:rsidRPr="00973981">
        <w:rPr>
          <w:rFonts w:ascii="Times New Roman" w:eastAsia="Times New Roman" w:hAnsi="Times New Roman" w:cs="Times New Roman"/>
        </w:rPr>
        <w:t>Previous</w:t>
      </w:r>
      <w:r w:rsidR="00D521A0" w:rsidRPr="00973981">
        <w:rPr>
          <w:rFonts w:ascii="Times New Roman" w:eastAsia="Times New Roman" w:hAnsi="Times New Roman" w:cs="Times New Roman"/>
        </w:rPr>
        <w:t xml:space="preserve"> research has found</w:t>
      </w:r>
      <w:r w:rsidR="00E42587" w:rsidRPr="00973981">
        <w:rPr>
          <w:rFonts w:ascii="Times New Roman" w:eastAsia="Times New Roman" w:hAnsi="Times New Roman" w:cs="Times New Roman"/>
        </w:rPr>
        <w:t>, “campus recreation facilities and program</w:t>
      </w:r>
      <w:r w:rsidR="00EF3953" w:rsidRPr="00973981">
        <w:rPr>
          <w:rFonts w:ascii="Times New Roman" w:eastAsia="Times New Roman" w:hAnsi="Times New Roman" w:cs="Times New Roman"/>
        </w:rPr>
        <w:t>s</w:t>
      </w:r>
      <w:r w:rsidR="00E42587" w:rsidRPr="00973981">
        <w:rPr>
          <w:rFonts w:ascii="Times New Roman" w:eastAsia="Times New Roman" w:hAnsi="Times New Roman" w:cs="Times New Roman"/>
        </w:rPr>
        <w:t xml:space="preserve"> have an influence on a student’s decision to remain at the university” (Kampf &amp; Teske, 2013, p. 87)</w:t>
      </w:r>
      <w:r w:rsidR="0062060F" w:rsidRPr="00973981">
        <w:rPr>
          <w:rFonts w:ascii="Times New Roman" w:eastAsia="Times New Roman" w:hAnsi="Times New Roman" w:cs="Times New Roman"/>
        </w:rPr>
        <w:t>. Additionally, Gómez et al. (2014) found that the two most significant predictors of social adjustment to college were on-campus socialization and the establishment of social networks, both of which can be facilitated by outdoor orientation programs</w:t>
      </w:r>
      <w:r w:rsidR="001E3E43" w:rsidRPr="00973981">
        <w:rPr>
          <w:rFonts w:ascii="Times New Roman" w:eastAsia="Times New Roman" w:hAnsi="Times New Roman" w:cs="Times New Roman"/>
        </w:rPr>
        <w:t xml:space="preserve"> (</w:t>
      </w:r>
      <w:r w:rsidR="001E3E43" w:rsidRPr="00973981">
        <w:rPr>
          <w:rFonts w:ascii="Times New Roman" w:hAnsi="Times New Roman" w:cs="Times New Roman"/>
        </w:rPr>
        <w:t>Gass, Garvey &amp; Sugerman, 2003)</w:t>
      </w:r>
      <w:r w:rsidR="00E42587" w:rsidRPr="00973981">
        <w:rPr>
          <w:rFonts w:ascii="Times New Roman" w:eastAsia="Times New Roman" w:hAnsi="Times New Roman" w:cs="Times New Roman"/>
        </w:rPr>
        <w:t xml:space="preserve">. </w:t>
      </w:r>
      <w:r w:rsidR="00EF3953" w:rsidRPr="00973981">
        <w:rPr>
          <w:rFonts w:ascii="Times New Roman" w:eastAsia="Times New Roman" w:hAnsi="Times New Roman" w:cs="Times New Roman"/>
        </w:rPr>
        <w:t xml:space="preserve">In </w:t>
      </w:r>
      <w:r w:rsidR="001029D0" w:rsidRPr="00973981">
        <w:rPr>
          <w:rFonts w:ascii="Times New Roman" w:eastAsia="Times New Roman" w:hAnsi="Times New Roman" w:cs="Times New Roman"/>
        </w:rPr>
        <w:t>a</w:t>
      </w:r>
      <w:r w:rsidR="00EF3953" w:rsidRPr="00973981">
        <w:rPr>
          <w:rFonts w:ascii="Times New Roman" w:eastAsia="Times New Roman" w:hAnsi="Times New Roman" w:cs="Times New Roman"/>
        </w:rPr>
        <w:t xml:space="preserve"> nationwide NIRSA survey of 33,500 students, Forrester (2014) reported campus recreation amenities as both a recruitment strategy and a retention strategy, noting that </w:t>
      </w:r>
      <w:r w:rsidR="001029D0" w:rsidRPr="00973981">
        <w:rPr>
          <w:rFonts w:ascii="Times New Roman" w:eastAsia="Times New Roman" w:hAnsi="Times New Roman" w:cs="Times New Roman"/>
        </w:rPr>
        <w:t>67</w:t>
      </w:r>
      <w:r w:rsidR="00EF3953" w:rsidRPr="00973981">
        <w:rPr>
          <w:rFonts w:ascii="Times New Roman" w:eastAsia="Times New Roman" w:hAnsi="Times New Roman" w:cs="Times New Roman"/>
        </w:rPr>
        <w:t>% of students reported campus recreation facilities influenced their decision to attend a specific college (p.14), and 74% of student</w:t>
      </w:r>
      <w:r w:rsidR="00601515" w:rsidRPr="00973981">
        <w:rPr>
          <w:rFonts w:ascii="Times New Roman" w:eastAsia="Times New Roman" w:hAnsi="Times New Roman" w:cs="Times New Roman"/>
        </w:rPr>
        <w:t>s</w:t>
      </w:r>
      <w:r w:rsidR="00EF3953" w:rsidRPr="00973981">
        <w:rPr>
          <w:rFonts w:ascii="Times New Roman" w:eastAsia="Times New Roman" w:hAnsi="Times New Roman" w:cs="Times New Roman"/>
        </w:rPr>
        <w:t xml:space="preserve"> reported campus recreation facilities influenced their decision to continue attending their chosen university (p. 16).</w:t>
      </w:r>
    </w:p>
    <w:p w14:paraId="2F51AAFF" w14:textId="54268166" w:rsidR="0006101D" w:rsidRPr="00973981" w:rsidRDefault="00601515" w:rsidP="00B626EA">
      <w:pPr>
        <w:spacing w:line="480" w:lineRule="auto"/>
        <w:ind w:firstLine="720"/>
        <w:rPr>
          <w:rFonts w:ascii="Times New Roman" w:eastAsia="Times New Roman" w:hAnsi="Times New Roman" w:cs="Times New Roman"/>
        </w:rPr>
      </w:pPr>
      <w:r w:rsidRPr="00973981">
        <w:rPr>
          <w:rFonts w:ascii="Times New Roman" w:eastAsia="Times New Roman" w:hAnsi="Times New Roman" w:cs="Times New Roman"/>
        </w:rPr>
        <w:t>Because of</w:t>
      </w:r>
      <w:r w:rsidR="003660D9" w:rsidRPr="00973981">
        <w:rPr>
          <w:rFonts w:ascii="Times New Roman" w:eastAsia="Times New Roman" w:hAnsi="Times New Roman" w:cs="Times New Roman"/>
        </w:rPr>
        <w:t xml:space="preserve"> the demand from colleges and universitie</w:t>
      </w:r>
      <w:r w:rsidR="00687F1A" w:rsidRPr="00973981">
        <w:rPr>
          <w:rFonts w:ascii="Times New Roman" w:eastAsia="Times New Roman" w:hAnsi="Times New Roman" w:cs="Times New Roman"/>
        </w:rPr>
        <w:t>s</w:t>
      </w:r>
      <w:r w:rsidR="003660D9" w:rsidRPr="00973981">
        <w:rPr>
          <w:rFonts w:ascii="Times New Roman" w:eastAsia="Times New Roman" w:hAnsi="Times New Roman" w:cs="Times New Roman"/>
        </w:rPr>
        <w:t xml:space="preserve"> for student retention and academic achievement, orientation programs have become </w:t>
      </w:r>
      <w:r w:rsidR="00B6061B" w:rsidRPr="00973981">
        <w:rPr>
          <w:rFonts w:ascii="Times New Roman" w:eastAsia="Times New Roman" w:hAnsi="Times New Roman" w:cs="Times New Roman"/>
        </w:rPr>
        <w:t>routine</w:t>
      </w:r>
      <w:r w:rsidR="00687F1A" w:rsidRPr="00973981">
        <w:rPr>
          <w:rFonts w:ascii="Times New Roman" w:eastAsia="Times New Roman" w:hAnsi="Times New Roman" w:cs="Times New Roman"/>
        </w:rPr>
        <w:t xml:space="preserve"> for students entering into higher </w:t>
      </w:r>
      <w:r w:rsidR="00687F1A" w:rsidRPr="00973981">
        <w:rPr>
          <w:rFonts w:ascii="Times New Roman" w:eastAsia="Times New Roman" w:hAnsi="Times New Roman" w:cs="Times New Roman"/>
        </w:rPr>
        <w:lastRenderedPageBreak/>
        <w:t xml:space="preserve">education. </w:t>
      </w:r>
      <w:r w:rsidR="00BF78A7" w:rsidRPr="00973981">
        <w:rPr>
          <w:rFonts w:ascii="Times New Roman" w:eastAsia="Times New Roman" w:hAnsi="Times New Roman" w:cs="Times New Roman"/>
        </w:rPr>
        <w:t>Additionally, outdoor orientation programs have become a popular alternative to traditional orientation as a means</w:t>
      </w:r>
      <w:r w:rsidR="00EC20E0" w:rsidRPr="00973981">
        <w:rPr>
          <w:rFonts w:ascii="Times New Roman" w:eastAsia="Times New Roman" w:hAnsi="Times New Roman" w:cs="Times New Roman"/>
        </w:rPr>
        <w:t xml:space="preserve"> for</w:t>
      </w:r>
      <w:r w:rsidR="00BF78A7" w:rsidRPr="00973981">
        <w:rPr>
          <w:rFonts w:ascii="Times New Roman" w:eastAsia="Times New Roman" w:hAnsi="Times New Roman" w:cs="Times New Roman"/>
        </w:rPr>
        <w:t xml:space="preserve"> </w:t>
      </w:r>
      <w:r w:rsidR="004145BE" w:rsidRPr="00973981">
        <w:rPr>
          <w:rFonts w:ascii="Times New Roman" w:eastAsia="Times New Roman" w:hAnsi="Times New Roman" w:cs="Times New Roman"/>
        </w:rPr>
        <w:t xml:space="preserve">first exposing students to college. </w:t>
      </w:r>
      <w:r w:rsidR="00BF78A7" w:rsidRPr="00973981">
        <w:rPr>
          <w:rFonts w:ascii="Times New Roman" w:eastAsia="Times New Roman" w:hAnsi="Times New Roman" w:cs="Times New Roman"/>
        </w:rPr>
        <w:t>Bell, Holmes, and Williams (2010)</w:t>
      </w:r>
      <w:r w:rsidR="002D374E" w:rsidRPr="00973981">
        <w:rPr>
          <w:rFonts w:ascii="Times New Roman" w:eastAsia="Times New Roman" w:hAnsi="Times New Roman" w:cs="Times New Roman"/>
        </w:rPr>
        <w:t xml:space="preserve"> found 164 colleges and universities with outdoor orientation programs. </w:t>
      </w:r>
      <w:r w:rsidR="00DD54DC" w:rsidRPr="00973981">
        <w:rPr>
          <w:rFonts w:ascii="Times New Roman" w:eastAsia="Times New Roman" w:hAnsi="Times New Roman" w:cs="Times New Roman"/>
        </w:rPr>
        <w:t>Bailey and Kang (2015) found that participation by first-year/first-semester students in wilderness orientation programs played a positive role on the retention of participants</w:t>
      </w:r>
      <w:r w:rsidR="00F4637C" w:rsidRPr="00973981">
        <w:rPr>
          <w:rFonts w:ascii="Times New Roman" w:eastAsia="Times New Roman" w:hAnsi="Times New Roman" w:cs="Times New Roman"/>
        </w:rPr>
        <w:t xml:space="preserve"> – a traditional primary role of first-year programs (Barefoot, 2000)</w:t>
      </w:r>
      <w:r w:rsidR="00DD54DC" w:rsidRPr="00973981">
        <w:rPr>
          <w:rFonts w:ascii="Times New Roman" w:eastAsia="Times New Roman" w:hAnsi="Times New Roman" w:cs="Times New Roman"/>
        </w:rPr>
        <w:t xml:space="preserve">. </w:t>
      </w:r>
      <w:r w:rsidR="00F4637C" w:rsidRPr="00973981">
        <w:rPr>
          <w:rFonts w:ascii="Times New Roman" w:eastAsia="Times New Roman" w:hAnsi="Times New Roman" w:cs="Times New Roman"/>
        </w:rPr>
        <w:t xml:space="preserve"> </w:t>
      </w:r>
      <w:r w:rsidR="003660D9" w:rsidRPr="00973981">
        <w:rPr>
          <w:rFonts w:ascii="Times New Roman" w:eastAsia="Times New Roman" w:hAnsi="Times New Roman" w:cs="Times New Roman"/>
        </w:rPr>
        <w:t xml:space="preserve">However, the rate of students that start higher education and dropout before obtaining a degree has stayed consistent, at around 50% for more than </w:t>
      </w:r>
      <w:r w:rsidR="0062060F" w:rsidRPr="00973981">
        <w:rPr>
          <w:rFonts w:ascii="Times New Roman" w:eastAsia="Times New Roman" w:hAnsi="Times New Roman" w:cs="Times New Roman"/>
        </w:rPr>
        <w:t xml:space="preserve">20 </w:t>
      </w:r>
      <w:r w:rsidR="003660D9" w:rsidRPr="00973981">
        <w:rPr>
          <w:rFonts w:ascii="Times New Roman" w:eastAsia="Times New Roman" w:hAnsi="Times New Roman" w:cs="Times New Roman"/>
        </w:rPr>
        <w:t>years (Tinto, 2010). Although great strides have been made to increase student retention, colleges and universities have</w:t>
      </w:r>
      <w:r w:rsidR="00794731" w:rsidRPr="00973981">
        <w:rPr>
          <w:rFonts w:ascii="Times New Roman" w:eastAsia="Times New Roman" w:hAnsi="Times New Roman" w:cs="Times New Roman"/>
        </w:rPr>
        <w:t xml:space="preserve"> </w:t>
      </w:r>
      <w:r w:rsidR="003660D9" w:rsidRPr="00973981">
        <w:rPr>
          <w:rFonts w:ascii="Times New Roman" w:eastAsia="Times New Roman" w:hAnsi="Times New Roman" w:cs="Times New Roman"/>
        </w:rPr>
        <w:t xml:space="preserve">been unable to improve graduation rates. </w:t>
      </w:r>
    </w:p>
    <w:p w14:paraId="6B19C4D6" w14:textId="643F0416" w:rsidR="00A40188" w:rsidRPr="00973981" w:rsidRDefault="003660D9" w:rsidP="00D0088B">
      <w:pPr>
        <w:spacing w:line="480" w:lineRule="auto"/>
        <w:ind w:firstLine="720"/>
        <w:rPr>
          <w:rFonts w:ascii="Times New Roman" w:eastAsia="Times New Roman" w:hAnsi="Times New Roman" w:cs="Times New Roman"/>
        </w:rPr>
      </w:pPr>
      <w:r w:rsidRPr="00973981">
        <w:rPr>
          <w:rFonts w:ascii="Times New Roman" w:eastAsia="Times New Roman" w:hAnsi="Times New Roman" w:cs="Times New Roman"/>
        </w:rPr>
        <w:t xml:space="preserve">Tinto (2006) suggested it is advantageous for institutions to have a better understanding of the practices that promote student development. Likewise, Reason (2009) recommended future research investigate specific variables that might predict long-term success.  </w:t>
      </w:r>
      <w:r w:rsidR="00D0088B" w:rsidRPr="00973981">
        <w:rPr>
          <w:rFonts w:ascii="Times New Roman" w:eastAsia="Times New Roman" w:hAnsi="Times New Roman" w:cs="Times New Roman"/>
        </w:rPr>
        <w:t xml:space="preserve">Several researchers have acknowledged resilience and </w:t>
      </w:r>
      <w:proofErr w:type="gramStart"/>
      <w:r w:rsidR="00D0088B" w:rsidRPr="00973981">
        <w:rPr>
          <w:rFonts w:ascii="Times New Roman" w:eastAsia="Times New Roman" w:hAnsi="Times New Roman" w:cs="Times New Roman"/>
        </w:rPr>
        <w:t>well-being</w:t>
      </w:r>
      <w:proofErr w:type="gramEnd"/>
      <w:r w:rsidR="00D0088B" w:rsidRPr="00973981">
        <w:rPr>
          <w:rFonts w:ascii="Times New Roman" w:eastAsia="Times New Roman" w:hAnsi="Times New Roman" w:cs="Times New Roman"/>
        </w:rPr>
        <w:t xml:space="preserve"> as important aspects of positive young adult development (Arnett, 2000;</w:t>
      </w:r>
      <w:r w:rsidR="00172279" w:rsidRPr="00973981">
        <w:rPr>
          <w:rFonts w:ascii="Times New Roman" w:eastAsia="Times New Roman" w:hAnsi="Times New Roman" w:cs="Times New Roman"/>
        </w:rPr>
        <w:t xml:space="preserve"> Evans, Forney, </w:t>
      </w:r>
      <w:r w:rsidR="006551A6" w:rsidRPr="00973981">
        <w:rPr>
          <w:rFonts w:ascii="Times New Roman" w:eastAsia="Times New Roman" w:hAnsi="Times New Roman" w:cs="Times New Roman"/>
        </w:rPr>
        <w:t xml:space="preserve">Guido, </w:t>
      </w:r>
      <w:r w:rsidR="00172279" w:rsidRPr="00973981">
        <w:rPr>
          <w:rFonts w:ascii="Times New Roman" w:eastAsia="Times New Roman" w:hAnsi="Times New Roman" w:cs="Times New Roman"/>
        </w:rPr>
        <w:t>Patton &amp; Renn, 2009</w:t>
      </w:r>
      <w:r w:rsidR="00D0088B" w:rsidRPr="00973981">
        <w:rPr>
          <w:rFonts w:ascii="Times New Roman" w:eastAsia="Times New Roman" w:hAnsi="Times New Roman" w:cs="Times New Roman"/>
        </w:rPr>
        <w:t xml:space="preserve">; Lu, 1994). </w:t>
      </w:r>
      <w:r w:rsidR="0006101D" w:rsidRPr="00973981">
        <w:rPr>
          <w:rFonts w:ascii="Times New Roman" w:eastAsia="Times New Roman" w:hAnsi="Times New Roman" w:cs="Times New Roman"/>
        </w:rPr>
        <w:t xml:space="preserve">Young adults who have a greater sense of well-being and resilience, have a more realistic life perception and are better able to control major life events (Taylor &amp; Brown, 1994). Prior studies have suggested that outdoor orientation programs increase participants’ resilience, </w:t>
      </w:r>
      <w:proofErr w:type="gramStart"/>
      <w:r w:rsidR="0006101D" w:rsidRPr="00973981">
        <w:rPr>
          <w:rFonts w:ascii="Times New Roman" w:eastAsia="Times New Roman" w:hAnsi="Times New Roman" w:cs="Times New Roman"/>
        </w:rPr>
        <w:t>well-being</w:t>
      </w:r>
      <w:proofErr w:type="gramEnd"/>
      <w:r w:rsidR="0006101D" w:rsidRPr="00973981">
        <w:rPr>
          <w:rFonts w:ascii="Times New Roman" w:eastAsia="Times New Roman" w:hAnsi="Times New Roman" w:cs="Times New Roman"/>
        </w:rPr>
        <w:t xml:space="preserve"> and institutional attachment (Neill &amp; Dias, 2001; Posey et al., 2015; Shellman &amp; Hill, 2012). </w:t>
      </w:r>
    </w:p>
    <w:p w14:paraId="56A13B87" w14:textId="77777777" w:rsidR="00B626EA" w:rsidRPr="00973981" w:rsidRDefault="00794731">
      <w:pPr>
        <w:spacing w:line="480" w:lineRule="auto"/>
        <w:ind w:firstLine="720"/>
        <w:rPr>
          <w:rFonts w:ascii="Times New Roman" w:eastAsia="Times New Roman" w:hAnsi="Times New Roman" w:cs="Times New Roman"/>
        </w:rPr>
      </w:pPr>
      <w:r w:rsidRPr="00973981">
        <w:rPr>
          <w:rFonts w:ascii="Times New Roman" w:hAnsi="Times New Roman" w:cs="Times New Roman"/>
        </w:rPr>
        <w:t>The small amount of</w:t>
      </w:r>
      <w:r w:rsidR="00B626EA" w:rsidRPr="00973981">
        <w:rPr>
          <w:rFonts w:ascii="Times New Roman" w:hAnsi="Times New Roman" w:cs="Times New Roman"/>
        </w:rPr>
        <w:t xml:space="preserve"> empirical research on the impact</w:t>
      </w:r>
      <w:r w:rsidR="0006101D" w:rsidRPr="00973981">
        <w:rPr>
          <w:rFonts w:ascii="Times New Roman" w:hAnsi="Times New Roman" w:cs="Times New Roman"/>
        </w:rPr>
        <w:t>s</w:t>
      </w:r>
      <w:r w:rsidR="00B626EA" w:rsidRPr="00973981">
        <w:rPr>
          <w:rFonts w:ascii="Times New Roman" w:hAnsi="Times New Roman" w:cs="Times New Roman"/>
        </w:rPr>
        <w:t xml:space="preserve"> of</w:t>
      </w:r>
      <w:r w:rsidR="0006101D" w:rsidRPr="00973981">
        <w:rPr>
          <w:rFonts w:ascii="Times New Roman" w:hAnsi="Times New Roman" w:cs="Times New Roman"/>
        </w:rPr>
        <w:t xml:space="preserve"> orientation programs pertaining to</w:t>
      </w:r>
      <w:r w:rsidR="007420A2" w:rsidRPr="00973981">
        <w:rPr>
          <w:rFonts w:ascii="Times New Roman" w:hAnsi="Times New Roman" w:cs="Times New Roman"/>
        </w:rPr>
        <w:t xml:space="preserve"> students’ resilience and </w:t>
      </w:r>
      <w:proofErr w:type="gramStart"/>
      <w:r w:rsidR="007420A2" w:rsidRPr="00973981">
        <w:rPr>
          <w:rFonts w:ascii="Times New Roman" w:hAnsi="Times New Roman" w:cs="Times New Roman"/>
        </w:rPr>
        <w:t>well-being</w:t>
      </w:r>
      <w:proofErr w:type="gramEnd"/>
      <w:r w:rsidR="007420A2" w:rsidRPr="00973981">
        <w:rPr>
          <w:rFonts w:ascii="Times New Roman" w:hAnsi="Times New Roman" w:cs="Times New Roman"/>
        </w:rPr>
        <w:t xml:space="preserve"> </w:t>
      </w:r>
      <w:r w:rsidR="00B626EA" w:rsidRPr="00973981">
        <w:rPr>
          <w:rFonts w:ascii="Times New Roman" w:hAnsi="Times New Roman" w:cs="Times New Roman"/>
        </w:rPr>
        <w:t>represents a void in higher education literature. Orientation programs are often cited in research as having a significant impact on participants’ transition and adjustment to college (</w:t>
      </w:r>
      <w:r w:rsidR="00CB4C73" w:rsidRPr="00973981">
        <w:rPr>
          <w:rFonts w:ascii="Times New Roman" w:eastAsia="Times New Roman" w:hAnsi="Times New Roman" w:cs="Times New Roman"/>
        </w:rPr>
        <w:t>Posey et al., 2015; Shellman &amp; Hill, 2012</w:t>
      </w:r>
      <w:r w:rsidR="00975637" w:rsidRPr="00973981">
        <w:rPr>
          <w:rFonts w:ascii="Times New Roman" w:hAnsi="Times New Roman" w:cs="Times New Roman"/>
        </w:rPr>
        <w:t xml:space="preserve">). However, there are many variables such as, </w:t>
      </w:r>
      <w:proofErr w:type="gramStart"/>
      <w:r w:rsidR="00975637" w:rsidRPr="00973981">
        <w:rPr>
          <w:rFonts w:ascii="Times New Roman" w:hAnsi="Times New Roman" w:cs="Times New Roman"/>
        </w:rPr>
        <w:t>well-being</w:t>
      </w:r>
      <w:proofErr w:type="gramEnd"/>
      <w:r w:rsidR="00975637" w:rsidRPr="00973981">
        <w:rPr>
          <w:rFonts w:ascii="Times New Roman" w:hAnsi="Times New Roman" w:cs="Times New Roman"/>
        </w:rPr>
        <w:t xml:space="preserve">, resilience and institutional attachment that </w:t>
      </w:r>
      <w:r w:rsidR="00CB4C73" w:rsidRPr="00973981">
        <w:rPr>
          <w:rFonts w:ascii="Times New Roman" w:hAnsi="Times New Roman" w:cs="Times New Roman"/>
        </w:rPr>
        <w:t xml:space="preserve">have less evidence of </w:t>
      </w:r>
      <w:r w:rsidR="00CB4C73" w:rsidRPr="00973981">
        <w:rPr>
          <w:rFonts w:ascii="Times New Roman" w:hAnsi="Times New Roman" w:cs="Times New Roman"/>
        </w:rPr>
        <w:lastRenderedPageBreak/>
        <w:t>impact</w:t>
      </w:r>
      <w:r w:rsidR="00975637" w:rsidRPr="00973981">
        <w:rPr>
          <w:rFonts w:ascii="Times New Roman" w:hAnsi="Times New Roman" w:cs="Times New Roman"/>
        </w:rPr>
        <w:t xml:space="preserve">. </w:t>
      </w:r>
      <w:r w:rsidR="00B626EA" w:rsidRPr="00973981">
        <w:rPr>
          <w:rFonts w:ascii="Times New Roman" w:eastAsia="Times New Roman" w:hAnsi="Times New Roman" w:cs="Times New Roman"/>
        </w:rPr>
        <w:t xml:space="preserve">Increasing the literature related to </w:t>
      </w:r>
      <w:r w:rsidR="00975637" w:rsidRPr="00973981">
        <w:rPr>
          <w:rFonts w:ascii="Times New Roman" w:eastAsia="Times New Roman" w:hAnsi="Times New Roman" w:cs="Times New Roman"/>
        </w:rPr>
        <w:t>such variables will increase the</w:t>
      </w:r>
      <w:r w:rsidR="00B626EA" w:rsidRPr="00973981">
        <w:rPr>
          <w:rFonts w:ascii="Times New Roman" w:eastAsia="Times New Roman" w:hAnsi="Times New Roman" w:cs="Times New Roman"/>
        </w:rPr>
        <w:t xml:space="preserve"> understanding</w:t>
      </w:r>
      <w:r w:rsidR="00975637" w:rsidRPr="00973981">
        <w:rPr>
          <w:rFonts w:ascii="Times New Roman" w:eastAsia="Times New Roman" w:hAnsi="Times New Roman" w:cs="Times New Roman"/>
        </w:rPr>
        <w:t xml:space="preserve"> of student transition. Additionally, understanding how these</w:t>
      </w:r>
      <w:r w:rsidR="00B626EA" w:rsidRPr="00973981">
        <w:rPr>
          <w:rFonts w:ascii="Times New Roman" w:eastAsia="Times New Roman" w:hAnsi="Times New Roman" w:cs="Times New Roman"/>
        </w:rPr>
        <w:t xml:space="preserve"> variables</w:t>
      </w:r>
      <w:r w:rsidR="00975637" w:rsidRPr="00973981">
        <w:rPr>
          <w:rFonts w:ascii="Times New Roman" w:eastAsia="Times New Roman" w:hAnsi="Times New Roman" w:cs="Times New Roman"/>
        </w:rPr>
        <w:t xml:space="preserve"> </w:t>
      </w:r>
      <w:r w:rsidR="00B626EA" w:rsidRPr="00973981">
        <w:rPr>
          <w:rFonts w:ascii="Times New Roman" w:eastAsia="Times New Roman" w:hAnsi="Times New Roman" w:cs="Times New Roman"/>
        </w:rPr>
        <w:t>impact student success may provide valuable information for</w:t>
      </w:r>
      <w:r w:rsidR="00975637" w:rsidRPr="00973981">
        <w:rPr>
          <w:rFonts w:ascii="Times New Roman" w:eastAsia="Times New Roman" w:hAnsi="Times New Roman" w:cs="Times New Roman"/>
        </w:rPr>
        <w:t xml:space="preserve"> improving student success in higher education and beyond</w:t>
      </w:r>
      <w:r w:rsidR="00B626EA" w:rsidRPr="00973981">
        <w:rPr>
          <w:rFonts w:ascii="Times New Roman" w:eastAsia="Times New Roman" w:hAnsi="Times New Roman" w:cs="Times New Roman"/>
        </w:rPr>
        <w:t>.</w:t>
      </w:r>
      <w:r w:rsidR="00364D3E" w:rsidRPr="00973981">
        <w:rPr>
          <w:rFonts w:ascii="Times New Roman" w:eastAsia="Times New Roman" w:hAnsi="Times New Roman" w:cs="Times New Roman"/>
          <w:b/>
        </w:rPr>
        <w:t xml:space="preserve"> </w:t>
      </w:r>
      <w:r w:rsidR="00364D3E" w:rsidRPr="00973981">
        <w:rPr>
          <w:rFonts w:ascii="Times New Roman" w:eastAsia="Times New Roman" w:hAnsi="Times New Roman" w:cs="Times New Roman"/>
        </w:rPr>
        <w:t>Therefore,</w:t>
      </w:r>
      <w:r w:rsidR="00364D3E" w:rsidRPr="00973981">
        <w:rPr>
          <w:rFonts w:ascii="Times New Roman" w:eastAsia="Times New Roman" w:hAnsi="Times New Roman" w:cs="Times New Roman"/>
          <w:b/>
        </w:rPr>
        <w:t xml:space="preserve"> </w:t>
      </w:r>
      <w:r w:rsidR="00364D3E" w:rsidRPr="00973981">
        <w:rPr>
          <w:rFonts w:ascii="Times New Roman" w:hAnsi="Times New Roman" w:cs="Times New Roman"/>
        </w:rPr>
        <w:t>t</w:t>
      </w:r>
      <w:r w:rsidR="00B626EA" w:rsidRPr="00973981">
        <w:rPr>
          <w:rFonts w:ascii="Times New Roman" w:hAnsi="Times New Roman" w:cs="Times New Roman"/>
        </w:rPr>
        <w:t xml:space="preserve">he purpose of this study </w:t>
      </w:r>
      <w:r w:rsidR="00516869" w:rsidRPr="00973981">
        <w:rPr>
          <w:rFonts w:ascii="Times New Roman" w:hAnsi="Times New Roman" w:cs="Times New Roman"/>
        </w:rPr>
        <w:t>wa</w:t>
      </w:r>
      <w:r w:rsidR="00B626EA" w:rsidRPr="00973981">
        <w:rPr>
          <w:rFonts w:ascii="Times New Roman" w:hAnsi="Times New Roman" w:cs="Times New Roman"/>
        </w:rPr>
        <w:t xml:space="preserve">s to determine if an </w:t>
      </w:r>
      <w:proofErr w:type="gramStart"/>
      <w:r w:rsidR="00B626EA" w:rsidRPr="00973981">
        <w:rPr>
          <w:rFonts w:ascii="Times New Roman" w:hAnsi="Times New Roman" w:cs="Times New Roman"/>
        </w:rPr>
        <w:t>outdoor</w:t>
      </w:r>
      <w:proofErr w:type="gramEnd"/>
      <w:r w:rsidR="00B626EA" w:rsidRPr="00973981">
        <w:rPr>
          <w:rFonts w:ascii="Times New Roman" w:hAnsi="Times New Roman" w:cs="Times New Roman"/>
        </w:rPr>
        <w:t xml:space="preserve"> orientation program, impact</w:t>
      </w:r>
      <w:r w:rsidR="00FE5173" w:rsidRPr="00973981">
        <w:rPr>
          <w:rFonts w:ascii="Times New Roman" w:hAnsi="Times New Roman" w:cs="Times New Roman"/>
        </w:rPr>
        <w:t>s</w:t>
      </w:r>
      <w:r w:rsidR="00B626EA" w:rsidRPr="00973981">
        <w:rPr>
          <w:rFonts w:ascii="Times New Roman" w:hAnsi="Times New Roman" w:cs="Times New Roman"/>
        </w:rPr>
        <w:t xml:space="preserve"> participants’ resilience, well-being and sense of attachment to the institution, as measures of successful university student transition. </w:t>
      </w:r>
    </w:p>
    <w:p w14:paraId="02759891" w14:textId="77777777" w:rsidR="003D1E21" w:rsidRPr="00973981" w:rsidRDefault="003D1E21" w:rsidP="00991753">
      <w:pPr>
        <w:spacing w:line="480" w:lineRule="auto"/>
        <w:jc w:val="center"/>
        <w:rPr>
          <w:rFonts w:ascii="Times New Roman" w:hAnsi="Times New Roman" w:cs="Times New Roman"/>
          <w:i/>
        </w:rPr>
      </w:pPr>
      <w:r w:rsidRPr="00973981">
        <w:rPr>
          <w:rFonts w:ascii="Times New Roman" w:hAnsi="Times New Roman" w:cs="Times New Roman"/>
          <w:b/>
        </w:rPr>
        <w:t>Literature Review</w:t>
      </w:r>
    </w:p>
    <w:p w14:paraId="746AA314" w14:textId="77777777" w:rsidR="003D1E21" w:rsidRPr="00973981" w:rsidRDefault="003D1E21" w:rsidP="003D1E21">
      <w:pPr>
        <w:spacing w:line="480" w:lineRule="auto"/>
        <w:rPr>
          <w:rFonts w:ascii="Times New Roman" w:hAnsi="Times New Roman" w:cs="Times New Roman"/>
          <w:b/>
        </w:rPr>
      </w:pPr>
      <w:r w:rsidRPr="00973981">
        <w:rPr>
          <w:rFonts w:ascii="Times New Roman" w:hAnsi="Times New Roman" w:cs="Times New Roman"/>
          <w:b/>
        </w:rPr>
        <w:t>Traditional Orientation Programs</w:t>
      </w:r>
    </w:p>
    <w:p w14:paraId="39FF1D25" w14:textId="608CBE9F" w:rsidR="003D1E21" w:rsidRPr="00973981" w:rsidRDefault="003D1E21" w:rsidP="003D1E21">
      <w:pPr>
        <w:spacing w:line="480" w:lineRule="auto"/>
        <w:ind w:firstLine="720"/>
        <w:rPr>
          <w:rFonts w:ascii="Times New Roman" w:eastAsia="Times New Roman" w:hAnsi="Times New Roman" w:cs="Times New Roman"/>
        </w:rPr>
      </w:pPr>
      <w:r w:rsidRPr="00973981">
        <w:rPr>
          <w:rFonts w:ascii="Times New Roman" w:eastAsia="Times New Roman" w:hAnsi="Times New Roman" w:cs="Times New Roman"/>
        </w:rPr>
        <w:t xml:space="preserve">To best understand orientation programs, it is essential to </w:t>
      </w:r>
      <w:r w:rsidR="00E17C93" w:rsidRPr="00973981">
        <w:rPr>
          <w:rFonts w:ascii="Times New Roman" w:eastAsia="Times New Roman" w:hAnsi="Times New Roman" w:cs="Times New Roman"/>
        </w:rPr>
        <w:t xml:space="preserve">examine </w:t>
      </w:r>
      <w:r w:rsidRPr="00973981">
        <w:rPr>
          <w:rFonts w:ascii="Times New Roman" w:eastAsia="Times New Roman" w:hAnsi="Times New Roman" w:cs="Times New Roman"/>
        </w:rPr>
        <w:t>the trends</w:t>
      </w:r>
      <w:r w:rsidR="0006101D" w:rsidRPr="00973981">
        <w:rPr>
          <w:rFonts w:ascii="Times New Roman" w:eastAsia="Times New Roman" w:hAnsi="Times New Roman" w:cs="Times New Roman"/>
        </w:rPr>
        <w:t xml:space="preserve"> that have become prevalent</w:t>
      </w:r>
      <w:r w:rsidRPr="00973981">
        <w:rPr>
          <w:rFonts w:ascii="Times New Roman" w:eastAsia="Times New Roman" w:hAnsi="Times New Roman" w:cs="Times New Roman"/>
        </w:rPr>
        <w:t>. There have been three specific trends over the last decade: (a) parent involvement, (b) academic advising and (c) program type (e.g., freshmen seminars, outdoor orientation</w:t>
      </w:r>
      <w:r w:rsidR="004E148E" w:rsidRPr="00973981">
        <w:rPr>
          <w:rFonts w:ascii="Times New Roman" w:eastAsia="Times New Roman" w:hAnsi="Times New Roman" w:cs="Times New Roman"/>
        </w:rPr>
        <w:t xml:space="preserve">). These </w:t>
      </w:r>
      <w:r w:rsidRPr="00973981">
        <w:rPr>
          <w:rFonts w:ascii="Times New Roman" w:eastAsia="Times New Roman" w:hAnsi="Times New Roman" w:cs="Times New Roman"/>
        </w:rPr>
        <w:t>trends are a result of changing demographics and a greater understanding of variables that aid in successful tran</w:t>
      </w:r>
      <w:r w:rsidR="00B56CCF" w:rsidRPr="00973981">
        <w:rPr>
          <w:rFonts w:ascii="Times New Roman" w:eastAsia="Times New Roman" w:hAnsi="Times New Roman" w:cs="Times New Roman"/>
        </w:rPr>
        <w:t xml:space="preserve">sition (Strumpf &amp; Sharer, 1993). </w:t>
      </w:r>
      <w:r w:rsidRPr="00973981">
        <w:rPr>
          <w:rFonts w:ascii="Times New Roman" w:eastAsia="Times New Roman" w:hAnsi="Times New Roman" w:cs="Times New Roman"/>
        </w:rPr>
        <w:t>Much of the research focuse</w:t>
      </w:r>
      <w:r w:rsidR="00B56CCF" w:rsidRPr="00973981">
        <w:rPr>
          <w:rFonts w:ascii="Times New Roman" w:eastAsia="Times New Roman" w:hAnsi="Times New Roman" w:cs="Times New Roman"/>
        </w:rPr>
        <w:t>s</w:t>
      </w:r>
      <w:r w:rsidRPr="00973981">
        <w:rPr>
          <w:rFonts w:ascii="Times New Roman" w:eastAsia="Times New Roman" w:hAnsi="Times New Roman" w:cs="Times New Roman"/>
        </w:rPr>
        <w:t xml:space="preserve"> on retention and long-term success as an outcome of the environment and process of how students integrate socially and academically (Barefoot, 2000; </w:t>
      </w:r>
      <w:r w:rsidR="00B34EE1" w:rsidRPr="00973981">
        <w:rPr>
          <w:rFonts w:ascii="Times New Roman" w:hAnsi="Times New Roman" w:cs="Times New Roman"/>
        </w:rPr>
        <w:t>Kuh</w:t>
      </w:r>
      <w:r w:rsidR="002D374E" w:rsidRPr="00973981">
        <w:rPr>
          <w:rFonts w:ascii="Times New Roman" w:hAnsi="Times New Roman" w:cs="Times New Roman"/>
        </w:rPr>
        <w:t xml:space="preserve"> et al.</w:t>
      </w:r>
      <w:r w:rsidR="00B34EE1" w:rsidRPr="00973981">
        <w:rPr>
          <w:rFonts w:ascii="Times New Roman" w:hAnsi="Times New Roman" w:cs="Times New Roman"/>
        </w:rPr>
        <w:t xml:space="preserve">, </w:t>
      </w:r>
      <w:r w:rsidRPr="00973981">
        <w:rPr>
          <w:rFonts w:ascii="Times New Roman" w:eastAsia="Times New Roman" w:hAnsi="Times New Roman" w:cs="Times New Roman"/>
        </w:rPr>
        <w:t>2010; Porter &amp; Swing, 2006; Tinto, 2006; Wolfe &amp; Kay, 201</w:t>
      </w:r>
      <w:r w:rsidR="00B34EE1" w:rsidRPr="00973981">
        <w:rPr>
          <w:rFonts w:ascii="Times New Roman" w:eastAsia="Times New Roman" w:hAnsi="Times New Roman" w:cs="Times New Roman"/>
        </w:rPr>
        <w:t>1). According to Barefoot</w:t>
      </w:r>
      <w:r w:rsidR="007C3FE8" w:rsidRPr="00973981">
        <w:rPr>
          <w:rFonts w:ascii="Times New Roman" w:eastAsia="Times New Roman" w:hAnsi="Times New Roman" w:cs="Times New Roman"/>
        </w:rPr>
        <w:t xml:space="preserve"> (2000)</w:t>
      </w:r>
      <w:r w:rsidR="00B34EE1" w:rsidRPr="00973981">
        <w:rPr>
          <w:rFonts w:ascii="Times New Roman" w:eastAsia="Times New Roman" w:hAnsi="Times New Roman" w:cs="Times New Roman"/>
        </w:rPr>
        <w:t>,</w:t>
      </w:r>
      <w:r w:rsidRPr="00973981">
        <w:rPr>
          <w:rFonts w:ascii="Times New Roman" w:eastAsia="Times New Roman" w:hAnsi="Times New Roman" w:cs="Times New Roman"/>
        </w:rPr>
        <w:t xml:space="preserve"> orientation programs have numerous positive outcomes on students and institutions. Goodman and Pascarella (2006) suggested orientation programs are a fundamental component to student success</w:t>
      </w:r>
      <w:r w:rsidR="00CA7D30" w:rsidRPr="00973981">
        <w:rPr>
          <w:rFonts w:ascii="Times New Roman" w:eastAsia="Times New Roman" w:hAnsi="Times New Roman" w:cs="Times New Roman"/>
        </w:rPr>
        <w:t xml:space="preserve"> in higher education</w:t>
      </w:r>
      <w:r w:rsidR="004E148E" w:rsidRPr="00973981">
        <w:rPr>
          <w:rFonts w:ascii="Times New Roman" w:eastAsia="Times New Roman" w:hAnsi="Times New Roman" w:cs="Times New Roman"/>
        </w:rPr>
        <w:t>,</w:t>
      </w:r>
      <w:r w:rsidR="00CA7D30" w:rsidRPr="00973981">
        <w:rPr>
          <w:rFonts w:ascii="Times New Roman" w:eastAsia="Times New Roman" w:hAnsi="Times New Roman" w:cs="Times New Roman"/>
        </w:rPr>
        <w:t xml:space="preserve"> and </w:t>
      </w:r>
      <w:r w:rsidRPr="00973981">
        <w:rPr>
          <w:rFonts w:ascii="Times New Roman" w:eastAsia="Times New Roman" w:hAnsi="Times New Roman" w:cs="Times New Roman"/>
        </w:rPr>
        <w:t xml:space="preserve">Robinson et al. (1996) </w:t>
      </w:r>
      <w:r w:rsidR="004E148E" w:rsidRPr="00973981">
        <w:rPr>
          <w:rFonts w:ascii="Times New Roman" w:eastAsia="Times New Roman" w:hAnsi="Times New Roman" w:cs="Times New Roman"/>
        </w:rPr>
        <w:t xml:space="preserve">reported </w:t>
      </w:r>
      <w:r w:rsidRPr="00973981">
        <w:rPr>
          <w:rFonts w:ascii="Times New Roman" w:eastAsia="Times New Roman" w:hAnsi="Times New Roman" w:cs="Times New Roman"/>
        </w:rPr>
        <w:t>that “orientation programs are designed to help students make a successful transition to the college environment and to initiate the process of higher learning”</w:t>
      </w:r>
      <w:r w:rsidR="00B34EE1" w:rsidRPr="00973981">
        <w:rPr>
          <w:rFonts w:ascii="Times New Roman" w:eastAsia="Times New Roman" w:hAnsi="Times New Roman" w:cs="Times New Roman"/>
        </w:rPr>
        <w:t xml:space="preserve"> </w:t>
      </w:r>
      <w:r w:rsidR="00AB3229" w:rsidRPr="00973981">
        <w:rPr>
          <w:rFonts w:ascii="Times New Roman" w:eastAsia="Times New Roman" w:hAnsi="Times New Roman" w:cs="Times New Roman"/>
        </w:rPr>
        <w:t>(</w:t>
      </w:r>
      <w:r w:rsidR="00B34EE1" w:rsidRPr="00973981">
        <w:rPr>
          <w:rFonts w:ascii="Times New Roman" w:eastAsia="Times New Roman" w:hAnsi="Times New Roman" w:cs="Times New Roman"/>
        </w:rPr>
        <w:t>p</w:t>
      </w:r>
      <w:r w:rsidR="00CA7D30" w:rsidRPr="00973981">
        <w:rPr>
          <w:rFonts w:ascii="Times New Roman" w:eastAsia="Times New Roman" w:hAnsi="Times New Roman" w:cs="Times New Roman"/>
        </w:rPr>
        <w:t>.</w:t>
      </w:r>
      <w:r w:rsidR="00AB3229" w:rsidRPr="00973981">
        <w:rPr>
          <w:rFonts w:ascii="Times New Roman" w:eastAsia="Times New Roman" w:hAnsi="Times New Roman" w:cs="Times New Roman"/>
        </w:rPr>
        <w:t xml:space="preserve"> </w:t>
      </w:r>
      <w:r w:rsidR="00CA7D30" w:rsidRPr="00973981">
        <w:rPr>
          <w:rFonts w:ascii="Times New Roman" w:eastAsia="Times New Roman" w:hAnsi="Times New Roman" w:cs="Times New Roman"/>
        </w:rPr>
        <w:t>7</w:t>
      </w:r>
      <w:r w:rsidR="00AB3229" w:rsidRPr="00973981">
        <w:rPr>
          <w:rFonts w:ascii="Times New Roman" w:eastAsia="Times New Roman" w:hAnsi="Times New Roman" w:cs="Times New Roman"/>
        </w:rPr>
        <w:t>)</w:t>
      </w:r>
      <w:r w:rsidRPr="00973981">
        <w:rPr>
          <w:rFonts w:ascii="Times New Roman" w:eastAsia="Times New Roman" w:hAnsi="Times New Roman" w:cs="Times New Roman"/>
        </w:rPr>
        <w:t xml:space="preserve">. </w:t>
      </w:r>
      <w:r w:rsidR="00437807" w:rsidRPr="00973981">
        <w:rPr>
          <w:rFonts w:ascii="Times New Roman" w:eastAsia="Times New Roman" w:hAnsi="Times New Roman" w:cs="Times New Roman"/>
        </w:rPr>
        <w:t>However, several res</w:t>
      </w:r>
      <w:r w:rsidR="00CA7D30" w:rsidRPr="00973981">
        <w:rPr>
          <w:rFonts w:ascii="Times New Roman" w:eastAsia="Times New Roman" w:hAnsi="Times New Roman" w:cs="Times New Roman"/>
        </w:rPr>
        <w:t xml:space="preserve">earchers have acknowledged that </w:t>
      </w:r>
      <w:r w:rsidR="00437807" w:rsidRPr="00973981">
        <w:rPr>
          <w:rFonts w:ascii="Times New Roman" w:eastAsia="Times New Roman" w:hAnsi="Times New Roman" w:cs="Times New Roman"/>
        </w:rPr>
        <w:t>m</w:t>
      </w:r>
      <w:r w:rsidRPr="00973981">
        <w:rPr>
          <w:rFonts w:ascii="Times New Roman" w:eastAsia="Times New Roman" w:hAnsi="Times New Roman" w:cs="Times New Roman"/>
        </w:rPr>
        <w:t>ost orientation programs are not designed to facilitate successful transition and adjustment, but to provide essential information and initiate the transition process</w:t>
      </w:r>
      <w:r w:rsidR="00437807" w:rsidRPr="00973981">
        <w:rPr>
          <w:rFonts w:ascii="Times New Roman" w:eastAsia="Times New Roman" w:hAnsi="Times New Roman" w:cs="Times New Roman"/>
        </w:rPr>
        <w:t xml:space="preserve"> (Kuh et al.,</w:t>
      </w:r>
      <w:r w:rsidR="002D374E" w:rsidRPr="00973981">
        <w:rPr>
          <w:rFonts w:ascii="Times New Roman" w:eastAsia="Times New Roman" w:hAnsi="Times New Roman" w:cs="Times New Roman"/>
        </w:rPr>
        <w:t xml:space="preserve"> 2010;</w:t>
      </w:r>
      <w:r w:rsidR="00437807" w:rsidRPr="00973981">
        <w:rPr>
          <w:rFonts w:ascii="Times New Roman" w:eastAsia="Times New Roman" w:hAnsi="Times New Roman" w:cs="Times New Roman"/>
        </w:rPr>
        <w:t xml:space="preserve"> Porter &amp; </w:t>
      </w:r>
      <w:r w:rsidR="00437807" w:rsidRPr="00973981">
        <w:rPr>
          <w:rFonts w:ascii="Times New Roman" w:eastAsia="Times New Roman" w:hAnsi="Times New Roman" w:cs="Times New Roman"/>
        </w:rPr>
        <w:lastRenderedPageBreak/>
        <w:t>Swing, 2006; Strumpf &amp; Sharer, 1993). O</w:t>
      </w:r>
      <w:r w:rsidRPr="00973981">
        <w:rPr>
          <w:rFonts w:ascii="Times New Roman" w:eastAsia="Times New Roman" w:hAnsi="Times New Roman" w:cs="Times New Roman"/>
        </w:rPr>
        <w:t>rientation programs need to be proactive and focus on meeting the needs of students not merely</w:t>
      </w:r>
      <w:r w:rsidR="00B56CCF" w:rsidRPr="00973981">
        <w:rPr>
          <w:rFonts w:ascii="Times New Roman" w:eastAsia="Times New Roman" w:hAnsi="Times New Roman" w:cs="Times New Roman"/>
        </w:rPr>
        <w:t xml:space="preserve"> help</w:t>
      </w:r>
      <w:r w:rsidR="004E148E" w:rsidRPr="00973981">
        <w:rPr>
          <w:rFonts w:ascii="Times New Roman" w:eastAsia="Times New Roman" w:hAnsi="Times New Roman" w:cs="Times New Roman"/>
        </w:rPr>
        <w:t>ing</w:t>
      </w:r>
      <w:r w:rsidR="00B56CCF" w:rsidRPr="00973981">
        <w:rPr>
          <w:rFonts w:ascii="Times New Roman" w:eastAsia="Times New Roman" w:hAnsi="Times New Roman" w:cs="Times New Roman"/>
        </w:rPr>
        <w:t xml:space="preserve"> them adapt</w:t>
      </w:r>
      <w:r w:rsidRPr="00973981">
        <w:rPr>
          <w:rFonts w:ascii="Times New Roman" w:eastAsia="Times New Roman" w:hAnsi="Times New Roman" w:cs="Times New Roman"/>
        </w:rPr>
        <w:t xml:space="preserve"> to changes</w:t>
      </w:r>
      <w:r w:rsidR="00F077B3" w:rsidRPr="00973981">
        <w:rPr>
          <w:rFonts w:ascii="Times New Roman" w:eastAsia="Times New Roman" w:hAnsi="Times New Roman" w:cs="Times New Roman"/>
        </w:rPr>
        <w:t xml:space="preserve"> in an academic setting</w:t>
      </w:r>
      <w:r w:rsidRPr="00973981">
        <w:rPr>
          <w:rFonts w:ascii="Times New Roman" w:eastAsia="Times New Roman" w:hAnsi="Times New Roman" w:cs="Times New Roman"/>
        </w:rPr>
        <w:t>.</w:t>
      </w:r>
      <w:r w:rsidR="00AB3229" w:rsidRPr="00973981">
        <w:rPr>
          <w:rFonts w:ascii="Times New Roman" w:eastAsia="Times New Roman" w:hAnsi="Times New Roman" w:cs="Times New Roman"/>
        </w:rPr>
        <w:t xml:space="preserve"> </w:t>
      </w:r>
      <w:r w:rsidR="00E17C93" w:rsidRPr="00973981">
        <w:rPr>
          <w:rFonts w:ascii="Times New Roman" w:eastAsia="Times New Roman" w:hAnsi="Times New Roman" w:cs="Times New Roman"/>
        </w:rPr>
        <w:t>These</w:t>
      </w:r>
      <w:r w:rsidR="00AB3229" w:rsidRPr="00973981">
        <w:rPr>
          <w:rFonts w:ascii="Times New Roman" w:eastAsia="Times New Roman" w:hAnsi="Times New Roman" w:cs="Times New Roman"/>
        </w:rPr>
        <w:t xml:space="preserve"> include non-academic nee</w:t>
      </w:r>
      <w:r w:rsidR="00B0738D" w:rsidRPr="00973981">
        <w:rPr>
          <w:rFonts w:ascii="Times New Roman" w:eastAsia="Times New Roman" w:hAnsi="Times New Roman" w:cs="Times New Roman"/>
        </w:rPr>
        <w:t>d</w:t>
      </w:r>
      <w:r w:rsidR="00AB3229" w:rsidRPr="00973981">
        <w:rPr>
          <w:rFonts w:ascii="Times New Roman" w:eastAsia="Times New Roman" w:hAnsi="Times New Roman" w:cs="Times New Roman"/>
        </w:rPr>
        <w:t xml:space="preserve">s, such as creating a sense of place (Austin et al., 2009), socialization (Mirken &amp; Middleton, 2014), support and trust (Bell et al., 2014), or </w:t>
      </w:r>
      <w:r w:rsidR="00B0738D" w:rsidRPr="00973981">
        <w:rPr>
          <w:rFonts w:ascii="Times New Roman" w:eastAsia="Times New Roman" w:hAnsi="Times New Roman" w:cs="Times New Roman"/>
        </w:rPr>
        <w:t>creating stronger connections between students and faculty (</w:t>
      </w:r>
      <w:r w:rsidR="00347CCE" w:rsidRPr="00973981">
        <w:rPr>
          <w:rFonts w:ascii="Times New Roman" w:eastAsia="Times New Roman" w:hAnsi="Times New Roman" w:cs="Times New Roman"/>
        </w:rPr>
        <w:t xml:space="preserve">Scott, </w:t>
      </w:r>
      <w:r w:rsidR="00B0738D" w:rsidRPr="00973981">
        <w:rPr>
          <w:rFonts w:ascii="Times New Roman" w:eastAsia="Times New Roman" w:hAnsi="Times New Roman" w:cs="Times New Roman"/>
        </w:rPr>
        <w:t>Boyd</w:t>
      </w:r>
      <w:r w:rsidR="00347CCE" w:rsidRPr="00973981">
        <w:rPr>
          <w:rFonts w:ascii="Times New Roman" w:eastAsia="Times New Roman" w:hAnsi="Times New Roman" w:cs="Times New Roman"/>
        </w:rPr>
        <w:t xml:space="preserve"> </w:t>
      </w:r>
      <w:r w:rsidR="00B0738D" w:rsidRPr="00973981">
        <w:rPr>
          <w:rFonts w:ascii="Times New Roman" w:eastAsia="Times New Roman" w:hAnsi="Times New Roman" w:cs="Times New Roman"/>
        </w:rPr>
        <w:t>&amp; Colquhoun, 2013)</w:t>
      </w:r>
      <w:r w:rsidR="00AB3229" w:rsidRPr="00973981">
        <w:rPr>
          <w:rFonts w:ascii="Times New Roman" w:eastAsia="Times New Roman" w:hAnsi="Times New Roman" w:cs="Times New Roman"/>
        </w:rPr>
        <w:t>.</w:t>
      </w:r>
    </w:p>
    <w:p w14:paraId="0B0DEDFC" w14:textId="77777777" w:rsidR="003D1E21" w:rsidRPr="00973981" w:rsidRDefault="003D1E21" w:rsidP="003D1E21">
      <w:pPr>
        <w:spacing w:line="480" w:lineRule="auto"/>
        <w:rPr>
          <w:rFonts w:ascii="Times New Roman" w:hAnsi="Times New Roman" w:cs="Times New Roman"/>
          <w:b/>
        </w:rPr>
      </w:pPr>
      <w:r w:rsidRPr="00973981">
        <w:rPr>
          <w:rFonts w:ascii="Times New Roman" w:hAnsi="Times New Roman" w:cs="Times New Roman"/>
          <w:b/>
        </w:rPr>
        <w:t xml:space="preserve">Outdoor Orientation Programs  </w:t>
      </w:r>
    </w:p>
    <w:p w14:paraId="306F9259" w14:textId="1279B28E" w:rsidR="003D1E21" w:rsidRPr="00973981" w:rsidRDefault="00437807" w:rsidP="003D1E21">
      <w:pPr>
        <w:spacing w:line="480" w:lineRule="auto"/>
        <w:rPr>
          <w:rFonts w:ascii="Times New Roman" w:hAnsi="Times New Roman" w:cs="Times New Roman"/>
        </w:rPr>
      </w:pPr>
      <w:r w:rsidRPr="00973981">
        <w:rPr>
          <w:rFonts w:ascii="Times New Roman" w:hAnsi="Times New Roman" w:cs="Times New Roman"/>
        </w:rPr>
        <w:tab/>
      </w:r>
      <w:r w:rsidR="003D1E21" w:rsidRPr="00973981">
        <w:rPr>
          <w:rFonts w:ascii="Times New Roman" w:hAnsi="Times New Roman" w:cs="Times New Roman"/>
        </w:rPr>
        <w:t xml:space="preserve">According to Bell et al. (2014), outdoor orientation programs </w:t>
      </w:r>
      <w:r w:rsidR="007D4F4C" w:rsidRPr="00973981">
        <w:rPr>
          <w:rFonts w:ascii="Times New Roman" w:hAnsi="Times New Roman" w:cs="Times New Roman"/>
        </w:rPr>
        <w:t>have a</w:t>
      </w:r>
      <w:r w:rsidR="003D1E21" w:rsidRPr="00973981">
        <w:rPr>
          <w:rFonts w:ascii="Times New Roman" w:hAnsi="Times New Roman" w:cs="Times New Roman"/>
        </w:rPr>
        <w:t xml:space="preserve"> significant impact </w:t>
      </w:r>
      <w:r w:rsidR="007D4F4C" w:rsidRPr="00973981">
        <w:rPr>
          <w:rFonts w:ascii="Times New Roman" w:hAnsi="Times New Roman" w:cs="Times New Roman"/>
        </w:rPr>
        <w:t xml:space="preserve">on </w:t>
      </w:r>
      <w:r w:rsidR="003D1E21" w:rsidRPr="00973981">
        <w:rPr>
          <w:rFonts w:ascii="Times New Roman" w:hAnsi="Times New Roman" w:cs="Times New Roman"/>
        </w:rPr>
        <w:t>student development, as well as social and academic success. Several studies suggest outdoor orientation programs create meaningful social relationship</w:t>
      </w:r>
      <w:r w:rsidR="007D4F4C" w:rsidRPr="00973981">
        <w:rPr>
          <w:rFonts w:ascii="Times New Roman" w:hAnsi="Times New Roman" w:cs="Times New Roman"/>
        </w:rPr>
        <w:t>s</w:t>
      </w:r>
      <w:r w:rsidR="003D1E21" w:rsidRPr="00973981">
        <w:rPr>
          <w:rFonts w:ascii="Times New Roman" w:hAnsi="Times New Roman" w:cs="Times New Roman"/>
        </w:rPr>
        <w:t xml:space="preserve"> and encouragement</w:t>
      </w:r>
      <w:r w:rsidRPr="00973981">
        <w:rPr>
          <w:rFonts w:ascii="Times New Roman" w:hAnsi="Times New Roman" w:cs="Times New Roman"/>
        </w:rPr>
        <w:t xml:space="preserve"> of</w:t>
      </w:r>
      <w:r w:rsidR="003D1E21" w:rsidRPr="00973981">
        <w:rPr>
          <w:rFonts w:ascii="Times New Roman" w:hAnsi="Times New Roman" w:cs="Times New Roman"/>
        </w:rPr>
        <w:t xml:space="preserve"> student development (Austin et al., 2009; Bell, 2006; 2014; Galloway, 2000; Wolfe &amp; Kay, 2011). </w:t>
      </w:r>
      <w:r w:rsidRPr="00973981">
        <w:rPr>
          <w:rFonts w:ascii="Times New Roman" w:hAnsi="Times New Roman" w:cs="Times New Roman"/>
        </w:rPr>
        <w:t>A</w:t>
      </w:r>
      <w:r w:rsidR="003D1E21" w:rsidRPr="00973981">
        <w:rPr>
          <w:rFonts w:ascii="Times New Roman" w:hAnsi="Times New Roman" w:cs="Times New Roman"/>
        </w:rPr>
        <w:t xml:space="preserve"> longitudinal study by Gass, Garvey and Sugerman (2003) found the impacts of outdoor orientation programs lasted through college and post-college years. Multiple researchers have attributed these findings to the methods used in outdoor orientation programs (Austin et al., 2009; Bell et al.</w:t>
      </w:r>
      <w:r w:rsidR="007C23EC" w:rsidRPr="00973981">
        <w:rPr>
          <w:rFonts w:ascii="Times New Roman" w:hAnsi="Times New Roman" w:cs="Times New Roman"/>
        </w:rPr>
        <w:t>,</w:t>
      </w:r>
      <w:r w:rsidR="003D1E21" w:rsidRPr="00973981">
        <w:rPr>
          <w:rFonts w:ascii="Times New Roman" w:hAnsi="Times New Roman" w:cs="Times New Roman"/>
        </w:rPr>
        <w:t xml:space="preserve"> 2014; Gass</w:t>
      </w:r>
      <w:r w:rsidR="00060BBE" w:rsidRPr="00973981">
        <w:rPr>
          <w:rFonts w:ascii="Times New Roman" w:hAnsi="Times New Roman" w:cs="Times New Roman"/>
        </w:rPr>
        <w:t xml:space="preserve"> et al.</w:t>
      </w:r>
      <w:r w:rsidR="003D1E21" w:rsidRPr="00973981">
        <w:rPr>
          <w:rFonts w:ascii="Times New Roman" w:hAnsi="Times New Roman" w:cs="Times New Roman"/>
        </w:rPr>
        <w:t>, 2003; Gallowy, 2000; Wolfe &amp; Kay, 2011).</w:t>
      </w:r>
    </w:p>
    <w:p w14:paraId="434E23D8" w14:textId="77777777" w:rsidR="003D1E21" w:rsidRPr="00973981" w:rsidRDefault="003D1E21" w:rsidP="003D1E21">
      <w:pPr>
        <w:spacing w:line="480" w:lineRule="auto"/>
        <w:ind w:firstLine="720"/>
        <w:rPr>
          <w:rFonts w:ascii="Times New Roman" w:hAnsi="Times New Roman" w:cs="Times New Roman"/>
        </w:rPr>
      </w:pPr>
      <w:r w:rsidRPr="00973981">
        <w:rPr>
          <w:rFonts w:ascii="Times New Roman" w:hAnsi="Times New Roman" w:cs="Times New Roman"/>
        </w:rPr>
        <w:t>Austin</w:t>
      </w:r>
      <w:r w:rsidR="007C23EC" w:rsidRPr="00973981">
        <w:rPr>
          <w:rFonts w:ascii="Times New Roman" w:hAnsi="Times New Roman" w:cs="Times New Roman"/>
        </w:rPr>
        <w:t xml:space="preserve"> </w:t>
      </w:r>
      <w:r w:rsidRPr="00973981">
        <w:rPr>
          <w:rFonts w:ascii="Times New Roman" w:hAnsi="Times New Roman" w:cs="Times New Roman"/>
        </w:rPr>
        <w:t xml:space="preserve">et al. (2009) found that a common model used for outdoor orientation programs is the Outward Bound model. </w:t>
      </w:r>
      <w:r w:rsidR="004E148E" w:rsidRPr="00973981">
        <w:rPr>
          <w:rFonts w:ascii="Times New Roman" w:hAnsi="Times New Roman" w:cs="Times New Roman"/>
        </w:rPr>
        <w:t xml:space="preserve">According to </w:t>
      </w:r>
      <w:r w:rsidRPr="00973981">
        <w:rPr>
          <w:rFonts w:ascii="Times New Roman" w:hAnsi="Times New Roman" w:cs="Times New Roman"/>
        </w:rPr>
        <w:t>McKenzie (2003)</w:t>
      </w:r>
      <w:r w:rsidR="004E148E" w:rsidRPr="00973981">
        <w:rPr>
          <w:rFonts w:ascii="Times New Roman" w:hAnsi="Times New Roman" w:cs="Times New Roman"/>
        </w:rPr>
        <w:t>,</w:t>
      </w:r>
      <w:r w:rsidRPr="00973981">
        <w:rPr>
          <w:rFonts w:ascii="Times New Roman" w:hAnsi="Times New Roman" w:cs="Times New Roman"/>
        </w:rPr>
        <w:t xml:space="preserve"> the Outward Bound model </w:t>
      </w:r>
      <w:r w:rsidR="004E148E" w:rsidRPr="00973981">
        <w:rPr>
          <w:rFonts w:ascii="Times New Roman" w:hAnsi="Times New Roman" w:cs="Times New Roman"/>
        </w:rPr>
        <w:t xml:space="preserve">incorporates </w:t>
      </w:r>
      <w:r w:rsidRPr="00973981">
        <w:rPr>
          <w:rFonts w:ascii="Times New Roman" w:hAnsi="Times New Roman" w:cs="Times New Roman"/>
        </w:rPr>
        <w:t xml:space="preserve">seven factors related to outdoor orientation programs: (a) learner, (b) physical environment, (c) social environment, (d) problem-solving tasks, (e) adaptation, (f) competency, and (g) recognition of meaning and experience. </w:t>
      </w:r>
      <w:r w:rsidR="004E148E" w:rsidRPr="00973981">
        <w:rPr>
          <w:rFonts w:ascii="Times New Roman" w:hAnsi="Times New Roman" w:cs="Times New Roman"/>
        </w:rPr>
        <w:t xml:space="preserve">The </w:t>
      </w:r>
      <w:r w:rsidRPr="00973981">
        <w:rPr>
          <w:rFonts w:ascii="Times New Roman" w:hAnsi="Times New Roman" w:cs="Times New Roman"/>
        </w:rPr>
        <w:t>Outward Bound model is a process that uses experience to p</w:t>
      </w:r>
      <w:r w:rsidR="00B34EE1" w:rsidRPr="00973981">
        <w:rPr>
          <w:rFonts w:ascii="Times New Roman" w:hAnsi="Times New Roman" w:cs="Times New Roman"/>
        </w:rPr>
        <w:t>roduce outcomes</w:t>
      </w:r>
      <w:r w:rsidRPr="00973981">
        <w:rPr>
          <w:rFonts w:ascii="Times New Roman" w:hAnsi="Times New Roman" w:cs="Times New Roman"/>
        </w:rPr>
        <w:t xml:space="preserve">. Hattie, Marsh, Neil and Richard (1997) suggested future studies explore theoretical frameworks that </w:t>
      </w:r>
      <w:r w:rsidR="007D4F4C" w:rsidRPr="00973981">
        <w:rPr>
          <w:rFonts w:ascii="Times New Roman" w:hAnsi="Times New Roman" w:cs="Times New Roman"/>
        </w:rPr>
        <w:t>could lead</w:t>
      </w:r>
      <w:r w:rsidR="00F077B3" w:rsidRPr="00973981">
        <w:rPr>
          <w:rFonts w:ascii="Times New Roman" w:hAnsi="Times New Roman" w:cs="Times New Roman"/>
        </w:rPr>
        <w:t xml:space="preserve"> </w:t>
      </w:r>
      <w:r w:rsidRPr="00973981">
        <w:rPr>
          <w:rFonts w:ascii="Times New Roman" w:hAnsi="Times New Roman" w:cs="Times New Roman"/>
        </w:rPr>
        <w:t xml:space="preserve">to positive outcomes (e.g., experiential learning theory). </w:t>
      </w:r>
    </w:p>
    <w:p w14:paraId="27C1E232" w14:textId="77777777" w:rsidR="00001A54" w:rsidRPr="00973981" w:rsidRDefault="00001A54" w:rsidP="00484CAE">
      <w:pPr>
        <w:spacing w:line="480" w:lineRule="auto"/>
        <w:rPr>
          <w:rFonts w:ascii="Times New Roman" w:eastAsia="Times New Roman" w:hAnsi="Times New Roman" w:cs="Times New Roman"/>
        </w:rPr>
      </w:pPr>
      <w:r w:rsidRPr="00973981">
        <w:rPr>
          <w:rFonts w:ascii="Times New Roman" w:hAnsi="Times New Roman" w:cs="Times New Roman"/>
          <w:b/>
        </w:rPr>
        <w:t>Resilience</w:t>
      </w:r>
    </w:p>
    <w:p w14:paraId="540F7201" w14:textId="1388105E" w:rsidR="003D1E21" w:rsidRPr="00973981" w:rsidRDefault="003D1E21" w:rsidP="003D1E21">
      <w:pPr>
        <w:spacing w:line="480" w:lineRule="auto"/>
        <w:ind w:firstLine="720"/>
        <w:rPr>
          <w:rStyle w:val="Emphasis"/>
          <w:rFonts w:ascii="Times New Roman" w:eastAsia="Times New Roman" w:hAnsi="Times New Roman" w:cs="Times New Roman"/>
          <w:i w:val="0"/>
          <w:iCs w:val="0"/>
        </w:rPr>
      </w:pPr>
      <w:r w:rsidRPr="00973981">
        <w:rPr>
          <w:rFonts w:ascii="Times New Roman" w:hAnsi="Times New Roman" w:cs="Times New Roman"/>
        </w:rPr>
        <w:lastRenderedPageBreak/>
        <w:t>Resilience has been studied at great length and in various capacities</w:t>
      </w:r>
      <w:r w:rsidR="00C92082" w:rsidRPr="00973981">
        <w:rPr>
          <w:rFonts w:ascii="Times New Roman" w:hAnsi="Times New Roman" w:cs="Times New Roman"/>
        </w:rPr>
        <w:t xml:space="preserve"> </w:t>
      </w:r>
      <w:r w:rsidR="00652E37" w:rsidRPr="00973981">
        <w:rPr>
          <w:rFonts w:ascii="Times New Roman" w:hAnsi="Times New Roman" w:cs="Times New Roman"/>
        </w:rPr>
        <w:t xml:space="preserve">(Benson, Scales &amp; </w:t>
      </w:r>
      <w:r w:rsidR="00652E37" w:rsidRPr="00973981">
        <w:rPr>
          <w:rFonts w:ascii="Times New Roman" w:eastAsia="Times New Roman" w:hAnsi="Times New Roman" w:cs="Times New Roman"/>
        </w:rPr>
        <w:t>Syvertsen</w:t>
      </w:r>
      <w:r w:rsidR="00C92082" w:rsidRPr="00973981">
        <w:rPr>
          <w:rFonts w:ascii="Times New Roman" w:eastAsia="Times New Roman" w:hAnsi="Times New Roman" w:cs="Times New Roman"/>
        </w:rPr>
        <w:t xml:space="preserve">, </w:t>
      </w:r>
      <w:r w:rsidR="00D770F1" w:rsidRPr="00973981">
        <w:rPr>
          <w:rFonts w:ascii="Times New Roman" w:eastAsia="Times New Roman" w:hAnsi="Times New Roman" w:cs="Times New Roman"/>
        </w:rPr>
        <w:t>2011</w:t>
      </w:r>
      <w:r w:rsidR="00B34EE1" w:rsidRPr="00973981">
        <w:rPr>
          <w:rFonts w:ascii="Times New Roman" w:hAnsi="Times New Roman" w:cs="Times New Roman"/>
        </w:rPr>
        <w:t>; Werner</w:t>
      </w:r>
      <w:r w:rsidR="00A27439" w:rsidRPr="00973981">
        <w:rPr>
          <w:rFonts w:ascii="Times New Roman" w:hAnsi="Times New Roman" w:cs="Times New Roman"/>
        </w:rPr>
        <w:t xml:space="preserve"> &amp; Smith, 1992</w:t>
      </w:r>
      <w:r w:rsidRPr="00973981">
        <w:rPr>
          <w:rFonts w:ascii="Times New Roman" w:hAnsi="Times New Roman" w:cs="Times New Roman"/>
        </w:rPr>
        <w:t>;</w:t>
      </w:r>
      <w:r w:rsidR="007F32A5" w:rsidRPr="00973981">
        <w:rPr>
          <w:rFonts w:ascii="Times New Roman" w:hAnsi="Times New Roman" w:cs="Times New Roman"/>
        </w:rPr>
        <w:t>)</w:t>
      </w:r>
      <w:r w:rsidR="00FC730C" w:rsidRPr="00973981">
        <w:rPr>
          <w:rFonts w:ascii="Times New Roman" w:hAnsi="Times New Roman" w:cs="Times New Roman"/>
        </w:rPr>
        <w:t>;</w:t>
      </w:r>
      <w:r w:rsidRPr="00973981">
        <w:rPr>
          <w:rFonts w:ascii="Times New Roman" w:hAnsi="Times New Roman" w:cs="Times New Roman"/>
        </w:rPr>
        <w:t xml:space="preserve"> however, the meaning of what it is to be resilient is widely disputed. Resilience in its most basic form is the ability to “bounce back” or positively adapt following an adverse or challenging circumstance (Brown, Shellman, Hill &amp; Gómez, 2012; </w:t>
      </w:r>
      <w:r w:rsidRPr="00973981">
        <w:rPr>
          <w:rFonts w:ascii="Times New Roman" w:eastAsia="Times New Roman" w:hAnsi="Times New Roman" w:cs="Times New Roman"/>
        </w:rPr>
        <w:t>Luthar, Cicchetti &amp; Becker, 2000; Smith et al.</w:t>
      </w:r>
      <w:r w:rsidR="004D635D" w:rsidRPr="00973981">
        <w:rPr>
          <w:rFonts w:ascii="Times New Roman" w:eastAsia="Times New Roman" w:hAnsi="Times New Roman" w:cs="Times New Roman"/>
        </w:rPr>
        <w:t>,</w:t>
      </w:r>
      <w:r w:rsidRPr="00973981">
        <w:rPr>
          <w:rFonts w:ascii="Times New Roman" w:eastAsia="Times New Roman" w:hAnsi="Times New Roman" w:cs="Times New Roman"/>
        </w:rPr>
        <w:t xml:space="preserve"> 2008; </w:t>
      </w:r>
      <w:r w:rsidR="00060BBE" w:rsidRPr="00973981">
        <w:rPr>
          <w:rFonts w:ascii="Times New Roman" w:eastAsia="Times New Roman" w:hAnsi="Times New Roman" w:cs="Times New Roman"/>
        </w:rPr>
        <w:t>Williams</w:t>
      </w:r>
      <w:r w:rsidR="006C2E99" w:rsidRPr="00973981">
        <w:rPr>
          <w:rFonts w:ascii="Times New Roman" w:eastAsia="Times New Roman" w:hAnsi="Times New Roman" w:cs="Times New Roman"/>
        </w:rPr>
        <w:t xml:space="preserve"> et al</w:t>
      </w:r>
      <w:proofErr w:type="gramStart"/>
      <w:r w:rsidR="006C2E99" w:rsidRPr="00973981">
        <w:rPr>
          <w:rFonts w:ascii="Times New Roman" w:eastAsia="Times New Roman" w:hAnsi="Times New Roman" w:cs="Times New Roman"/>
        </w:rPr>
        <w:t>.</w:t>
      </w:r>
      <w:r w:rsidR="006C2E99" w:rsidRPr="00973981" w:rsidDel="006C2E99">
        <w:rPr>
          <w:rFonts w:ascii="Times New Roman" w:eastAsia="Times New Roman" w:hAnsi="Times New Roman" w:cs="Times New Roman"/>
        </w:rPr>
        <w:t xml:space="preserve"> </w:t>
      </w:r>
      <w:r w:rsidR="00B34EE1" w:rsidRPr="00973981">
        <w:rPr>
          <w:rFonts w:ascii="Times New Roman" w:eastAsia="Times New Roman" w:hAnsi="Times New Roman" w:cs="Times New Roman"/>
        </w:rPr>
        <w:t>,</w:t>
      </w:r>
      <w:proofErr w:type="gramEnd"/>
      <w:r w:rsidR="00B34EE1" w:rsidRPr="00973981">
        <w:rPr>
          <w:rFonts w:ascii="Times New Roman" w:eastAsia="Times New Roman" w:hAnsi="Times New Roman" w:cs="Times New Roman"/>
        </w:rPr>
        <w:t xml:space="preserve"> </w:t>
      </w:r>
      <w:r w:rsidRPr="00973981">
        <w:rPr>
          <w:rFonts w:ascii="Times New Roman" w:hAnsi="Times New Roman" w:cs="Times New Roman"/>
        </w:rPr>
        <w:t xml:space="preserve">2011). </w:t>
      </w:r>
      <w:r w:rsidRPr="00973981">
        <w:rPr>
          <w:rFonts w:ascii="Times New Roman" w:eastAsia="Times New Roman" w:hAnsi="Times New Roman" w:cs="Times New Roman"/>
        </w:rPr>
        <w:t>This concept has developed the notion that resilience is a character trait inherent in some individuals and absent others.</w:t>
      </w:r>
      <w:r w:rsidR="00995174" w:rsidRPr="00973981">
        <w:rPr>
          <w:rFonts w:ascii="Times New Roman" w:eastAsia="Times New Roman" w:hAnsi="Times New Roman" w:cs="Times New Roman"/>
        </w:rPr>
        <w:t xml:space="preserve"> The study of resilience has produced</w:t>
      </w:r>
      <w:r w:rsidR="00C92082" w:rsidRPr="00973981">
        <w:rPr>
          <w:rFonts w:ascii="Times New Roman" w:eastAsia="Times New Roman" w:hAnsi="Times New Roman" w:cs="Times New Roman"/>
        </w:rPr>
        <w:t xml:space="preserve"> “risk” and</w:t>
      </w:r>
      <w:r w:rsidR="00995174" w:rsidRPr="00973981">
        <w:rPr>
          <w:rFonts w:ascii="Times New Roman" w:eastAsia="Times New Roman" w:hAnsi="Times New Roman" w:cs="Times New Roman"/>
        </w:rPr>
        <w:t xml:space="preserve"> “protective” factors that can be defined as elements that</w:t>
      </w:r>
      <w:r w:rsidR="00C92082" w:rsidRPr="00973981">
        <w:rPr>
          <w:rFonts w:ascii="Times New Roman" w:eastAsia="Times New Roman" w:hAnsi="Times New Roman" w:cs="Times New Roman"/>
        </w:rPr>
        <w:t xml:space="preserve"> threaten or </w:t>
      </w:r>
      <w:r w:rsidR="00995174" w:rsidRPr="00973981">
        <w:rPr>
          <w:rFonts w:ascii="Times New Roman" w:eastAsia="Times New Roman" w:hAnsi="Times New Roman" w:cs="Times New Roman"/>
        </w:rPr>
        <w:t>protect the individual in adverse c</w:t>
      </w:r>
      <w:r w:rsidR="00C92082" w:rsidRPr="00973981">
        <w:rPr>
          <w:rFonts w:ascii="Times New Roman" w:eastAsia="Times New Roman" w:hAnsi="Times New Roman" w:cs="Times New Roman"/>
        </w:rPr>
        <w:t>ircumstances. According to Lutha</w:t>
      </w:r>
      <w:r w:rsidR="00995174" w:rsidRPr="00973981">
        <w:rPr>
          <w:rFonts w:ascii="Times New Roman" w:eastAsia="Times New Roman" w:hAnsi="Times New Roman" w:cs="Times New Roman"/>
        </w:rPr>
        <w:t>r</w:t>
      </w:r>
      <w:r w:rsidR="00790DE2" w:rsidRPr="00973981">
        <w:rPr>
          <w:rFonts w:ascii="Times New Roman" w:eastAsia="Times New Roman" w:hAnsi="Times New Roman" w:cs="Times New Roman"/>
        </w:rPr>
        <w:t xml:space="preserve"> et al.</w:t>
      </w:r>
      <w:r w:rsidR="00995174" w:rsidRPr="00973981">
        <w:rPr>
          <w:rFonts w:ascii="Times New Roman" w:eastAsia="Times New Roman" w:hAnsi="Times New Roman" w:cs="Times New Roman"/>
        </w:rPr>
        <w:t xml:space="preserve"> (2000),</w:t>
      </w:r>
      <w:r w:rsidR="00C92082" w:rsidRPr="00973981">
        <w:rPr>
          <w:rFonts w:ascii="Times New Roman" w:eastAsia="Times New Roman" w:hAnsi="Times New Roman" w:cs="Times New Roman"/>
        </w:rPr>
        <w:t xml:space="preserve"> “risk” factors are indicators of situations that could potential have an adverse impact on development. Similarly, </w:t>
      </w:r>
      <w:r w:rsidR="00995174" w:rsidRPr="00973981">
        <w:rPr>
          <w:rFonts w:ascii="Times New Roman" w:eastAsia="Times New Roman" w:hAnsi="Times New Roman" w:cs="Times New Roman"/>
        </w:rPr>
        <w:t>“protective” factors</w:t>
      </w:r>
      <w:r w:rsidR="00C92082" w:rsidRPr="00973981">
        <w:rPr>
          <w:rFonts w:ascii="Times New Roman" w:eastAsia="Times New Roman" w:hAnsi="Times New Roman" w:cs="Times New Roman"/>
        </w:rPr>
        <w:t xml:space="preserve"> are indicators of situations the aid development and</w:t>
      </w:r>
      <w:r w:rsidR="00995174" w:rsidRPr="00973981">
        <w:rPr>
          <w:rFonts w:ascii="Times New Roman" w:eastAsia="Times New Roman" w:hAnsi="Times New Roman" w:cs="Times New Roman"/>
        </w:rPr>
        <w:t xml:space="preserve"> can be categorized into three constructs:</w:t>
      </w:r>
      <w:r w:rsidR="00995174" w:rsidRPr="00973981">
        <w:rPr>
          <w:rFonts w:ascii="Times New Roman" w:eastAsia="Times New Roman" w:hAnsi="Times New Roman" w:cs="Times New Roman"/>
          <w:i/>
        </w:rPr>
        <w:t xml:space="preserve"> </w:t>
      </w:r>
      <w:r w:rsidR="00995174" w:rsidRPr="00973981">
        <w:rPr>
          <w:rFonts w:ascii="Times New Roman" w:eastAsia="Times New Roman" w:hAnsi="Times New Roman" w:cs="Times New Roman"/>
        </w:rPr>
        <w:t xml:space="preserve">(a) </w:t>
      </w:r>
      <w:r w:rsidR="00995174" w:rsidRPr="00973981">
        <w:rPr>
          <w:rStyle w:val="Emphasis"/>
          <w:rFonts w:ascii="Times New Roman" w:eastAsia="Times New Roman" w:hAnsi="Times New Roman" w:cs="Times New Roman"/>
          <w:i w:val="0"/>
        </w:rPr>
        <w:t xml:space="preserve">stabilizing, (b) enhancing and (c) reactive. </w:t>
      </w:r>
      <w:r w:rsidRPr="00973981">
        <w:rPr>
          <w:rFonts w:ascii="Times New Roman" w:eastAsia="Times New Roman" w:hAnsi="Times New Roman" w:cs="Times New Roman"/>
        </w:rPr>
        <w:t>However, the concept of resilience</w:t>
      </w:r>
      <w:r w:rsidR="00A034D5" w:rsidRPr="00973981">
        <w:rPr>
          <w:rFonts w:ascii="Times New Roman" w:eastAsia="Times New Roman" w:hAnsi="Times New Roman" w:cs="Times New Roman"/>
        </w:rPr>
        <w:t>,</w:t>
      </w:r>
      <w:r w:rsidRPr="00973981">
        <w:rPr>
          <w:rFonts w:ascii="Times New Roman" w:eastAsia="Times New Roman" w:hAnsi="Times New Roman" w:cs="Times New Roman"/>
        </w:rPr>
        <w:t xml:space="preserve"> as solely a character trait</w:t>
      </w:r>
      <w:r w:rsidR="00A034D5" w:rsidRPr="00973981">
        <w:rPr>
          <w:rFonts w:ascii="Times New Roman" w:eastAsia="Times New Roman" w:hAnsi="Times New Roman" w:cs="Times New Roman"/>
        </w:rPr>
        <w:t>,</w:t>
      </w:r>
      <w:r w:rsidRPr="00973981">
        <w:rPr>
          <w:rFonts w:ascii="Times New Roman" w:eastAsia="Times New Roman" w:hAnsi="Times New Roman" w:cs="Times New Roman"/>
        </w:rPr>
        <w:t xml:space="preserve"> h</w:t>
      </w:r>
      <w:r w:rsidR="009D0CC9" w:rsidRPr="00973981">
        <w:rPr>
          <w:rFonts w:ascii="Times New Roman" w:eastAsia="Times New Roman" w:hAnsi="Times New Roman" w:cs="Times New Roman"/>
        </w:rPr>
        <w:t>as been critiqued as misleading. R</w:t>
      </w:r>
      <w:r w:rsidRPr="00973981">
        <w:rPr>
          <w:rFonts w:ascii="Times New Roman" w:eastAsia="Times New Roman" w:hAnsi="Times New Roman" w:cs="Times New Roman"/>
        </w:rPr>
        <w:t>esilience has been more accurately explained as a dynamic process (Luthar</w:t>
      </w:r>
      <w:r w:rsidR="00790DE2" w:rsidRPr="00973981">
        <w:rPr>
          <w:rFonts w:ascii="Times New Roman" w:eastAsia="Times New Roman" w:hAnsi="Times New Roman" w:cs="Times New Roman"/>
        </w:rPr>
        <w:t>et al.</w:t>
      </w:r>
      <w:r w:rsidRPr="00973981">
        <w:rPr>
          <w:rFonts w:ascii="Times New Roman" w:eastAsia="Times New Roman" w:hAnsi="Times New Roman" w:cs="Times New Roman"/>
        </w:rPr>
        <w:t>, 2000</w:t>
      </w:r>
      <w:r w:rsidRPr="00973981">
        <w:rPr>
          <w:rFonts w:ascii="Times New Roman" w:hAnsi="Times New Roman" w:cs="Times New Roman"/>
        </w:rPr>
        <w:t xml:space="preserve">; </w:t>
      </w:r>
      <w:r w:rsidRPr="00973981">
        <w:rPr>
          <w:rFonts w:ascii="Times New Roman" w:eastAsia="Times New Roman" w:hAnsi="Times New Roman" w:cs="Times New Roman"/>
        </w:rPr>
        <w:t xml:space="preserve">Masten, 2001). </w:t>
      </w:r>
      <w:r w:rsidR="00995174" w:rsidRPr="00973981">
        <w:rPr>
          <w:rStyle w:val="Emphasis"/>
          <w:rFonts w:ascii="Times New Roman" w:eastAsia="Times New Roman" w:hAnsi="Times New Roman" w:cs="Times New Roman"/>
          <w:i w:val="0"/>
        </w:rPr>
        <w:t>H</w:t>
      </w:r>
      <w:r w:rsidRPr="00973981">
        <w:rPr>
          <w:rStyle w:val="Emphasis"/>
          <w:rFonts w:ascii="Times New Roman" w:eastAsia="Times New Roman" w:hAnsi="Times New Roman" w:cs="Times New Roman"/>
          <w:i w:val="0"/>
        </w:rPr>
        <w:t>ow an individual inte</w:t>
      </w:r>
      <w:r w:rsidR="00DB698D" w:rsidRPr="00973981">
        <w:rPr>
          <w:rStyle w:val="Emphasis"/>
          <w:rFonts w:ascii="Times New Roman" w:eastAsia="Times New Roman" w:hAnsi="Times New Roman" w:cs="Times New Roman"/>
          <w:i w:val="0"/>
        </w:rPr>
        <w:t xml:space="preserve">racts with the stressful </w:t>
      </w:r>
      <w:r w:rsidR="00995174" w:rsidRPr="00973981">
        <w:rPr>
          <w:rStyle w:val="Emphasis"/>
          <w:rFonts w:ascii="Times New Roman" w:eastAsia="Times New Roman" w:hAnsi="Times New Roman" w:cs="Times New Roman"/>
          <w:i w:val="0"/>
        </w:rPr>
        <w:t>environment is</w:t>
      </w:r>
      <w:r w:rsidRPr="00973981">
        <w:rPr>
          <w:rStyle w:val="Emphasis"/>
          <w:rFonts w:ascii="Times New Roman" w:eastAsia="Times New Roman" w:hAnsi="Times New Roman" w:cs="Times New Roman"/>
          <w:i w:val="0"/>
        </w:rPr>
        <w:t xml:space="preserve"> crucial to the development of resilience</w:t>
      </w:r>
      <w:r w:rsidR="00995174" w:rsidRPr="00973981">
        <w:rPr>
          <w:rStyle w:val="Emphasis"/>
          <w:rFonts w:ascii="Times New Roman" w:eastAsia="Times New Roman" w:hAnsi="Times New Roman" w:cs="Times New Roman"/>
          <w:i w:val="0"/>
        </w:rPr>
        <w:t xml:space="preserve"> as a dynamic process</w:t>
      </w:r>
      <w:r w:rsidRPr="00973981">
        <w:rPr>
          <w:rStyle w:val="Emphasis"/>
          <w:rFonts w:ascii="Times New Roman" w:eastAsia="Times New Roman" w:hAnsi="Times New Roman" w:cs="Times New Roman"/>
          <w:i w:val="0"/>
        </w:rPr>
        <w:t xml:space="preserve"> (</w:t>
      </w:r>
      <w:r w:rsidR="00DB698D" w:rsidRPr="00973981">
        <w:rPr>
          <w:rStyle w:val="Emphasis"/>
          <w:rFonts w:ascii="Times New Roman" w:eastAsia="Times New Roman" w:hAnsi="Times New Roman" w:cs="Times New Roman"/>
          <w:i w:val="0"/>
        </w:rPr>
        <w:t xml:space="preserve">Keyes, 2003; </w:t>
      </w:r>
      <w:r w:rsidRPr="00973981">
        <w:rPr>
          <w:rStyle w:val="Emphasis"/>
          <w:rFonts w:ascii="Times New Roman" w:eastAsia="Times New Roman" w:hAnsi="Times New Roman" w:cs="Times New Roman"/>
          <w:i w:val="0"/>
        </w:rPr>
        <w:t>Masten, 2001</w:t>
      </w:r>
      <w:r w:rsidR="00995174" w:rsidRPr="00973981">
        <w:rPr>
          <w:rStyle w:val="Emphasis"/>
          <w:rFonts w:ascii="Times New Roman" w:eastAsia="Times New Roman" w:hAnsi="Times New Roman" w:cs="Times New Roman"/>
          <w:i w:val="0"/>
        </w:rPr>
        <w:t>; Ryff</w:t>
      </w:r>
      <w:r w:rsidR="00A73FA2" w:rsidRPr="00973981">
        <w:rPr>
          <w:rStyle w:val="Emphasis"/>
          <w:rFonts w:ascii="Times New Roman" w:eastAsia="Times New Roman" w:hAnsi="Times New Roman" w:cs="Times New Roman"/>
          <w:i w:val="0"/>
        </w:rPr>
        <w:t>, Singer, Dienberg Love</w:t>
      </w:r>
      <w:r w:rsidR="00995174" w:rsidRPr="00973981">
        <w:rPr>
          <w:rStyle w:val="Emphasis"/>
          <w:rFonts w:ascii="Times New Roman" w:eastAsia="Times New Roman" w:hAnsi="Times New Roman" w:cs="Times New Roman"/>
          <w:i w:val="0"/>
        </w:rPr>
        <w:t xml:space="preserve"> </w:t>
      </w:r>
      <w:r w:rsidR="00A73FA2" w:rsidRPr="00973981">
        <w:rPr>
          <w:rStyle w:val="Emphasis"/>
          <w:rFonts w:ascii="Times New Roman" w:eastAsia="Times New Roman" w:hAnsi="Times New Roman" w:cs="Times New Roman"/>
          <w:i w:val="0"/>
        </w:rPr>
        <w:t>&amp; Essex</w:t>
      </w:r>
      <w:r w:rsidR="00DB698D" w:rsidRPr="00973981">
        <w:rPr>
          <w:rStyle w:val="Emphasis"/>
          <w:rFonts w:ascii="Times New Roman" w:eastAsia="Times New Roman" w:hAnsi="Times New Roman" w:cs="Times New Roman"/>
          <w:i w:val="0"/>
        </w:rPr>
        <w:t>, 2007</w:t>
      </w:r>
      <w:r w:rsidRPr="00973981">
        <w:rPr>
          <w:rStyle w:val="Emphasis"/>
          <w:rFonts w:ascii="Times New Roman" w:eastAsia="Times New Roman" w:hAnsi="Times New Roman" w:cs="Times New Roman"/>
          <w:i w:val="0"/>
        </w:rPr>
        <w:t>).</w:t>
      </w:r>
    </w:p>
    <w:p w14:paraId="6F956208" w14:textId="6A47AE47" w:rsidR="003D1E21" w:rsidRPr="00973981" w:rsidRDefault="003D1E21" w:rsidP="003D1E21">
      <w:pPr>
        <w:spacing w:line="480" w:lineRule="auto"/>
        <w:ind w:firstLine="720"/>
        <w:rPr>
          <w:rFonts w:ascii="Times New Roman" w:hAnsi="Times New Roman" w:cs="Times New Roman"/>
        </w:rPr>
      </w:pPr>
      <w:r w:rsidRPr="00973981">
        <w:rPr>
          <w:rFonts w:ascii="Times New Roman" w:hAnsi="Times New Roman" w:cs="Times New Roman"/>
        </w:rPr>
        <w:t xml:space="preserve">There has been an increased interest in resilience </w:t>
      </w:r>
      <w:r w:rsidR="00347CCE" w:rsidRPr="00973981">
        <w:rPr>
          <w:rFonts w:ascii="Times New Roman" w:hAnsi="Times New Roman" w:cs="Times New Roman"/>
        </w:rPr>
        <w:t>because of</w:t>
      </w:r>
      <w:r w:rsidRPr="00973981">
        <w:rPr>
          <w:rFonts w:ascii="Times New Roman" w:hAnsi="Times New Roman" w:cs="Times New Roman"/>
        </w:rPr>
        <w:t xml:space="preserve"> outdoor orientation programs (Neill &amp; </w:t>
      </w:r>
      <w:r w:rsidR="00FB6CEE" w:rsidRPr="00973981">
        <w:rPr>
          <w:rFonts w:ascii="Times New Roman" w:hAnsi="Times New Roman" w:cs="Times New Roman"/>
        </w:rPr>
        <w:t>Dias</w:t>
      </w:r>
      <w:r w:rsidRPr="00973981">
        <w:rPr>
          <w:rFonts w:ascii="Times New Roman" w:hAnsi="Times New Roman" w:cs="Times New Roman"/>
        </w:rPr>
        <w:t>, 2001; Posey et al.</w:t>
      </w:r>
      <w:r w:rsidR="004D635D" w:rsidRPr="00973981">
        <w:rPr>
          <w:rFonts w:ascii="Times New Roman" w:hAnsi="Times New Roman" w:cs="Times New Roman"/>
        </w:rPr>
        <w:t>,</w:t>
      </w:r>
      <w:r w:rsidRPr="00973981">
        <w:rPr>
          <w:rFonts w:ascii="Times New Roman" w:hAnsi="Times New Roman" w:cs="Times New Roman"/>
        </w:rPr>
        <w:t xml:space="preserve"> 2015; Shellman &amp; Hill, 2012).</w:t>
      </w:r>
      <w:r w:rsidRPr="00973981">
        <w:rPr>
          <w:rFonts w:ascii="Times New Roman" w:eastAsia="Times New Roman" w:hAnsi="Times New Roman" w:cs="Times New Roman"/>
        </w:rPr>
        <w:t xml:space="preserve"> Participants of outdoor orientation programs are commonly placed in situations where they are challenged physically, mentally and emotionally (Austin et al.</w:t>
      </w:r>
      <w:r w:rsidR="004D635D" w:rsidRPr="00973981">
        <w:rPr>
          <w:rFonts w:ascii="Times New Roman" w:eastAsia="Times New Roman" w:hAnsi="Times New Roman" w:cs="Times New Roman"/>
        </w:rPr>
        <w:t>,</w:t>
      </w:r>
      <w:r w:rsidRPr="00973981">
        <w:rPr>
          <w:rFonts w:ascii="Times New Roman" w:eastAsia="Times New Roman" w:hAnsi="Times New Roman" w:cs="Times New Roman"/>
        </w:rPr>
        <w:t xml:space="preserve"> 2009; Bell et al.</w:t>
      </w:r>
      <w:r w:rsidR="004D635D" w:rsidRPr="00973981">
        <w:rPr>
          <w:rFonts w:ascii="Times New Roman" w:eastAsia="Times New Roman" w:hAnsi="Times New Roman" w:cs="Times New Roman"/>
        </w:rPr>
        <w:t>,</w:t>
      </w:r>
      <w:r w:rsidRPr="00973981">
        <w:rPr>
          <w:rFonts w:ascii="Times New Roman" w:eastAsia="Times New Roman" w:hAnsi="Times New Roman" w:cs="Times New Roman"/>
        </w:rPr>
        <w:t xml:space="preserve"> 2014;</w:t>
      </w:r>
      <w:r w:rsidRPr="00973981">
        <w:rPr>
          <w:rFonts w:ascii="Times New Roman" w:hAnsi="Times New Roman" w:cs="Times New Roman"/>
        </w:rPr>
        <w:t xml:space="preserve"> Gass</w:t>
      </w:r>
      <w:r w:rsidR="00060BBE" w:rsidRPr="00973981">
        <w:rPr>
          <w:rFonts w:ascii="Times New Roman" w:hAnsi="Times New Roman" w:cs="Times New Roman"/>
        </w:rPr>
        <w:t xml:space="preserve"> et al.</w:t>
      </w:r>
      <w:r w:rsidRPr="00973981">
        <w:rPr>
          <w:rFonts w:ascii="Times New Roman" w:hAnsi="Times New Roman" w:cs="Times New Roman"/>
        </w:rPr>
        <w:t>, 2003;</w:t>
      </w:r>
      <w:r w:rsidRPr="00973981">
        <w:rPr>
          <w:rFonts w:ascii="Times New Roman" w:eastAsia="Times New Roman" w:hAnsi="Times New Roman" w:cs="Times New Roman"/>
        </w:rPr>
        <w:t xml:space="preserve"> </w:t>
      </w:r>
      <w:r w:rsidRPr="00973981">
        <w:rPr>
          <w:rFonts w:ascii="Times New Roman" w:hAnsi="Times New Roman" w:cs="Times New Roman"/>
        </w:rPr>
        <w:t xml:space="preserve">Galloway, 2000; Wolfe &amp; Kay, 2011). These situations and environment are structured to aid in the development of resilience. </w:t>
      </w:r>
      <w:r w:rsidRPr="00973981">
        <w:rPr>
          <w:rFonts w:ascii="Times New Roman" w:eastAsia="Times New Roman" w:hAnsi="Times New Roman" w:cs="Times New Roman"/>
        </w:rPr>
        <w:t xml:space="preserve">Ryff </w:t>
      </w:r>
      <w:r w:rsidR="00A73FA2" w:rsidRPr="00973981">
        <w:rPr>
          <w:rFonts w:ascii="Times New Roman" w:eastAsia="Times New Roman" w:hAnsi="Times New Roman" w:cs="Times New Roman"/>
        </w:rPr>
        <w:t>et al.</w:t>
      </w:r>
      <w:r w:rsidRPr="00973981">
        <w:rPr>
          <w:rFonts w:ascii="Times New Roman" w:eastAsia="Times New Roman" w:hAnsi="Times New Roman" w:cs="Times New Roman"/>
        </w:rPr>
        <w:t xml:space="preserve"> (2007) suggested that resilience is not only important in </w:t>
      </w:r>
      <w:r w:rsidRPr="00973981">
        <w:rPr>
          <w:rFonts w:ascii="Times New Roman" w:eastAsia="Times New Roman" w:hAnsi="Times New Roman" w:cs="Times New Roman"/>
        </w:rPr>
        <w:lastRenderedPageBreak/>
        <w:t xml:space="preserve">positive development, but also an essential factor in </w:t>
      </w:r>
      <w:proofErr w:type="gramStart"/>
      <w:r w:rsidRPr="00973981">
        <w:rPr>
          <w:rFonts w:ascii="Times New Roman" w:eastAsia="Times New Roman" w:hAnsi="Times New Roman" w:cs="Times New Roman"/>
        </w:rPr>
        <w:t>well-being</w:t>
      </w:r>
      <w:proofErr w:type="gramEnd"/>
      <w:r w:rsidRPr="00973981">
        <w:rPr>
          <w:rFonts w:ascii="Times New Roman" w:eastAsia="Times New Roman" w:hAnsi="Times New Roman" w:cs="Times New Roman"/>
        </w:rPr>
        <w:t>.</w:t>
      </w:r>
      <w:r w:rsidR="004145BE" w:rsidRPr="00973981">
        <w:rPr>
          <w:rFonts w:ascii="Times New Roman" w:eastAsia="Times New Roman" w:hAnsi="Times New Roman" w:cs="Times New Roman"/>
        </w:rPr>
        <w:t xml:space="preserve"> However, little research exists on outdoor orientation programs and resilience (Shellman &amp; Hill, 2017).</w:t>
      </w:r>
    </w:p>
    <w:p w14:paraId="50DECCA9" w14:textId="77777777" w:rsidR="003D1E21" w:rsidRPr="00973981" w:rsidRDefault="003D1E21" w:rsidP="003D1E21">
      <w:pPr>
        <w:spacing w:line="480" w:lineRule="auto"/>
        <w:rPr>
          <w:rFonts w:ascii="Times New Roman" w:hAnsi="Times New Roman" w:cs="Times New Roman"/>
          <w:b/>
        </w:rPr>
      </w:pPr>
      <w:r w:rsidRPr="00973981">
        <w:rPr>
          <w:rFonts w:ascii="Times New Roman" w:hAnsi="Times New Roman" w:cs="Times New Roman"/>
          <w:b/>
        </w:rPr>
        <w:t>Well-being</w:t>
      </w:r>
    </w:p>
    <w:p w14:paraId="0E5E3DB3" w14:textId="68AF3EFA" w:rsidR="003D1E21" w:rsidRPr="00973981" w:rsidRDefault="003D1E21" w:rsidP="003D1E21">
      <w:pPr>
        <w:spacing w:line="480" w:lineRule="auto"/>
        <w:rPr>
          <w:rFonts w:ascii="Times New Roman" w:hAnsi="Times New Roman" w:cs="Times New Roman"/>
        </w:rPr>
      </w:pPr>
      <w:r w:rsidRPr="00973981">
        <w:rPr>
          <w:rFonts w:ascii="Times New Roman" w:hAnsi="Times New Roman" w:cs="Times New Roman"/>
          <w:i/>
        </w:rPr>
        <w:t xml:space="preserve"> </w:t>
      </w:r>
      <w:r w:rsidRPr="00973981">
        <w:rPr>
          <w:rFonts w:ascii="Times New Roman" w:hAnsi="Times New Roman" w:cs="Times New Roman"/>
        </w:rPr>
        <w:tab/>
        <w:t>Well-being has be</w:t>
      </w:r>
      <w:r w:rsidR="002113A4" w:rsidRPr="00973981">
        <w:rPr>
          <w:rFonts w:ascii="Times New Roman" w:hAnsi="Times New Roman" w:cs="Times New Roman"/>
        </w:rPr>
        <w:t>en viewed in many various forms; t</w:t>
      </w:r>
      <w:r w:rsidRPr="00973981">
        <w:rPr>
          <w:rFonts w:ascii="Times New Roman" w:hAnsi="Times New Roman" w:cs="Times New Roman"/>
        </w:rPr>
        <w:t xml:space="preserve">he two predominant perspectives are hedonic and eudemonic approaches. The hedonic approach defines </w:t>
      </w:r>
      <w:proofErr w:type="gramStart"/>
      <w:r w:rsidRPr="00973981">
        <w:rPr>
          <w:rFonts w:ascii="Times New Roman" w:hAnsi="Times New Roman" w:cs="Times New Roman"/>
        </w:rPr>
        <w:t>well-being</w:t>
      </w:r>
      <w:proofErr w:type="gramEnd"/>
      <w:r w:rsidRPr="00973981">
        <w:rPr>
          <w:rFonts w:ascii="Times New Roman" w:hAnsi="Times New Roman" w:cs="Times New Roman"/>
        </w:rPr>
        <w:t xml:space="preserve"> as simply overall happiness</w:t>
      </w:r>
      <w:r w:rsidR="00A034D5" w:rsidRPr="00973981">
        <w:rPr>
          <w:rFonts w:ascii="Times New Roman" w:hAnsi="Times New Roman" w:cs="Times New Roman"/>
        </w:rPr>
        <w:t>,</w:t>
      </w:r>
      <w:r w:rsidRPr="00973981">
        <w:rPr>
          <w:rFonts w:ascii="Times New Roman" w:hAnsi="Times New Roman" w:cs="Times New Roman"/>
        </w:rPr>
        <w:t xml:space="preserve"> and the eudemonic approach views well-being as a function of self-awareness (</w:t>
      </w:r>
      <w:r w:rsidR="007B4190" w:rsidRPr="00973981">
        <w:rPr>
          <w:rFonts w:ascii="Times New Roman" w:eastAsia="Times New Roman" w:hAnsi="Times New Roman" w:cs="Times New Roman"/>
        </w:rPr>
        <w:t xml:space="preserve">Andrews &amp; Withey, 2012; </w:t>
      </w:r>
      <w:r w:rsidRPr="00973981">
        <w:rPr>
          <w:rFonts w:ascii="Times New Roman" w:eastAsia="Times New Roman" w:hAnsi="Times New Roman" w:cs="Times New Roman"/>
        </w:rPr>
        <w:t xml:space="preserve">Ryan &amp; Deci, </w:t>
      </w:r>
      <w:r w:rsidR="007B4190" w:rsidRPr="00973981">
        <w:rPr>
          <w:rFonts w:ascii="Times New Roman" w:eastAsia="Times New Roman" w:hAnsi="Times New Roman" w:cs="Times New Roman"/>
        </w:rPr>
        <w:t>2001</w:t>
      </w:r>
      <w:r w:rsidRPr="00973981">
        <w:rPr>
          <w:rFonts w:ascii="Times New Roman" w:eastAsia="Times New Roman" w:hAnsi="Times New Roman" w:cs="Times New Roman"/>
        </w:rPr>
        <w:t xml:space="preserve">). </w:t>
      </w:r>
      <w:r w:rsidRPr="00973981">
        <w:rPr>
          <w:rFonts w:ascii="Times New Roman" w:hAnsi="Times New Roman" w:cs="Times New Roman"/>
        </w:rPr>
        <w:t>According to Keyes (</w:t>
      </w:r>
      <w:r w:rsidR="00790DE2" w:rsidRPr="00973981">
        <w:rPr>
          <w:rFonts w:ascii="Times New Roman" w:hAnsi="Times New Roman" w:cs="Times New Roman"/>
        </w:rPr>
        <w:t>2003</w:t>
      </w:r>
      <w:r w:rsidRPr="00973981">
        <w:rPr>
          <w:rFonts w:ascii="Times New Roman" w:hAnsi="Times New Roman" w:cs="Times New Roman"/>
        </w:rPr>
        <w:t xml:space="preserve">), “individuals are mentally healthy when they like all parts of themselves, have warm </w:t>
      </w:r>
      <w:r w:rsidR="00CF0D83" w:rsidRPr="00973981">
        <w:rPr>
          <w:rFonts w:ascii="Times New Roman" w:hAnsi="Times New Roman" w:cs="Times New Roman"/>
        </w:rPr>
        <w:t xml:space="preserve">and </w:t>
      </w:r>
      <w:r w:rsidRPr="00973981">
        <w:rPr>
          <w:rFonts w:ascii="Times New Roman" w:hAnsi="Times New Roman" w:cs="Times New Roman"/>
        </w:rPr>
        <w:t xml:space="preserve">trusting relationships, see themselves developing into better people, have a direction in life, are able to shape their world to satisfy their needs, and have a degree of </w:t>
      </w:r>
      <w:r w:rsidR="00A034D5" w:rsidRPr="00973981">
        <w:rPr>
          <w:rFonts w:ascii="Times New Roman" w:hAnsi="Times New Roman" w:cs="Times New Roman"/>
        </w:rPr>
        <w:t>self-determination</w:t>
      </w:r>
      <w:r w:rsidRPr="00973981">
        <w:rPr>
          <w:rFonts w:ascii="Times New Roman" w:hAnsi="Times New Roman" w:cs="Times New Roman"/>
        </w:rPr>
        <w:t xml:space="preserve">” (p. </w:t>
      </w:r>
      <w:r w:rsidR="007D12C0" w:rsidRPr="00973981">
        <w:rPr>
          <w:rFonts w:ascii="Times New Roman" w:hAnsi="Times New Roman" w:cs="Times New Roman"/>
        </w:rPr>
        <w:t>262</w:t>
      </w:r>
      <w:r w:rsidRPr="00973981">
        <w:rPr>
          <w:rFonts w:ascii="Times New Roman" w:hAnsi="Times New Roman" w:cs="Times New Roman"/>
        </w:rPr>
        <w:t xml:space="preserve">). Well-being is not only a direct reflection of mental health, but can be separated into three constructs generating a holistic approach: (a) emotional well-being (b) psychological well-being and (c) social well-being.       </w:t>
      </w:r>
    </w:p>
    <w:p w14:paraId="5071A862" w14:textId="6D0AA81E" w:rsidR="003D1E21" w:rsidRPr="00973981" w:rsidRDefault="003D1E21" w:rsidP="003D1E21">
      <w:pPr>
        <w:spacing w:line="480" w:lineRule="auto"/>
        <w:ind w:firstLine="720"/>
        <w:rPr>
          <w:rFonts w:ascii="Times New Roman" w:hAnsi="Times New Roman" w:cs="Times New Roman"/>
        </w:rPr>
      </w:pPr>
      <w:r w:rsidRPr="00973981">
        <w:rPr>
          <w:rFonts w:ascii="Times New Roman" w:hAnsi="Times New Roman" w:cs="Times New Roman"/>
        </w:rPr>
        <w:t xml:space="preserve">Viewing </w:t>
      </w:r>
      <w:proofErr w:type="gramStart"/>
      <w:r w:rsidRPr="00973981">
        <w:rPr>
          <w:rFonts w:ascii="Times New Roman" w:hAnsi="Times New Roman" w:cs="Times New Roman"/>
        </w:rPr>
        <w:t>well-being</w:t>
      </w:r>
      <w:proofErr w:type="gramEnd"/>
      <w:r w:rsidRPr="00973981">
        <w:rPr>
          <w:rFonts w:ascii="Times New Roman" w:hAnsi="Times New Roman" w:cs="Times New Roman"/>
        </w:rPr>
        <w:t xml:space="preserve"> in a holistic approach creates the notion that well-being can be developed (Ryan &amp; Deci, 2001; Ryff </w:t>
      </w:r>
      <w:r w:rsidR="00A73FA2" w:rsidRPr="00973981">
        <w:rPr>
          <w:rFonts w:ascii="Times New Roman" w:hAnsi="Times New Roman" w:cs="Times New Roman"/>
        </w:rPr>
        <w:t>et al.</w:t>
      </w:r>
      <w:r w:rsidRPr="00973981">
        <w:rPr>
          <w:rFonts w:ascii="Times New Roman" w:hAnsi="Times New Roman" w:cs="Times New Roman"/>
        </w:rPr>
        <w:t>, 2007). Acc</w:t>
      </w:r>
      <w:r w:rsidR="00B34EE1" w:rsidRPr="00973981">
        <w:rPr>
          <w:rFonts w:ascii="Times New Roman" w:hAnsi="Times New Roman" w:cs="Times New Roman"/>
        </w:rPr>
        <w:t>ording to Ryff and Singer</w:t>
      </w:r>
      <w:r w:rsidR="00A034D5" w:rsidRPr="00973981">
        <w:rPr>
          <w:rFonts w:ascii="Times New Roman" w:hAnsi="Times New Roman" w:cs="Times New Roman"/>
        </w:rPr>
        <w:t xml:space="preserve"> (2007)</w:t>
      </w:r>
      <w:r w:rsidRPr="00973981">
        <w:rPr>
          <w:rFonts w:ascii="Times New Roman" w:hAnsi="Times New Roman" w:cs="Times New Roman"/>
        </w:rPr>
        <w:t xml:space="preserve">, </w:t>
      </w:r>
      <w:proofErr w:type="gramStart"/>
      <w:r w:rsidRPr="00973981">
        <w:rPr>
          <w:rFonts w:ascii="Times New Roman" w:hAnsi="Times New Roman" w:cs="Times New Roman"/>
        </w:rPr>
        <w:t>well-being</w:t>
      </w:r>
      <w:proofErr w:type="gramEnd"/>
      <w:r w:rsidRPr="00973981">
        <w:rPr>
          <w:rFonts w:ascii="Times New Roman" w:hAnsi="Times New Roman" w:cs="Times New Roman"/>
        </w:rPr>
        <w:t xml:space="preserve"> is the process of striving to reach one</w:t>
      </w:r>
      <w:r w:rsidR="00A034D5" w:rsidRPr="00973981">
        <w:rPr>
          <w:rFonts w:ascii="Times New Roman" w:hAnsi="Times New Roman" w:cs="Times New Roman"/>
        </w:rPr>
        <w:t>’</w:t>
      </w:r>
      <w:r w:rsidRPr="00973981">
        <w:rPr>
          <w:rFonts w:ascii="Times New Roman" w:hAnsi="Times New Roman" w:cs="Times New Roman"/>
        </w:rPr>
        <w:t xml:space="preserve">s full potential and accepting </w:t>
      </w:r>
      <w:r w:rsidR="00CD30D5" w:rsidRPr="00973981">
        <w:rPr>
          <w:rFonts w:ascii="Times New Roman" w:hAnsi="Times New Roman" w:cs="Times New Roman"/>
        </w:rPr>
        <w:t>one’s self</w:t>
      </w:r>
      <w:r w:rsidRPr="00973981">
        <w:rPr>
          <w:rFonts w:ascii="Times New Roman" w:hAnsi="Times New Roman" w:cs="Times New Roman"/>
        </w:rPr>
        <w:t>.  Well-being has been associated as an essential component to students</w:t>
      </w:r>
      <w:r w:rsidR="00A034D5" w:rsidRPr="00973981">
        <w:rPr>
          <w:rFonts w:ascii="Times New Roman" w:hAnsi="Times New Roman" w:cs="Times New Roman"/>
        </w:rPr>
        <w:t>’</w:t>
      </w:r>
      <w:r w:rsidRPr="00973981">
        <w:rPr>
          <w:rFonts w:ascii="Times New Roman" w:hAnsi="Times New Roman" w:cs="Times New Roman"/>
        </w:rPr>
        <w:t xml:space="preserve"> overall ability to successfully adjust to a higher education setting (</w:t>
      </w:r>
      <w:r w:rsidRPr="00973981">
        <w:rPr>
          <w:rFonts w:ascii="Times New Roman" w:eastAsia="Times New Roman" w:hAnsi="Times New Roman" w:cs="Times New Roman"/>
        </w:rPr>
        <w:t>Feldt</w:t>
      </w:r>
      <w:r w:rsidR="00CD30D5" w:rsidRPr="00973981">
        <w:rPr>
          <w:rFonts w:ascii="Times New Roman" w:eastAsia="Times New Roman" w:hAnsi="Times New Roman" w:cs="Times New Roman"/>
        </w:rPr>
        <w:t xml:space="preserve"> et al.</w:t>
      </w:r>
      <w:r w:rsidRPr="00973981">
        <w:rPr>
          <w:rFonts w:ascii="Times New Roman" w:eastAsia="Times New Roman" w:hAnsi="Times New Roman" w:cs="Times New Roman"/>
        </w:rPr>
        <w:t>, 2011)</w:t>
      </w:r>
      <w:r w:rsidRPr="00973981">
        <w:rPr>
          <w:rFonts w:ascii="Times New Roman" w:hAnsi="Times New Roman" w:cs="Times New Roman"/>
        </w:rPr>
        <w:t xml:space="preserve">. </w:t>
      </w:r>
      <w:r w:rsidR="004145BE" w:rsidRPr="00973981">
        <w:rPr>
          <w:rFonts w:ascii="Times New Roman" w:hAnsi="Times New Roman" w:cs="Times New Roman"/>
        </w:rPr>
        <w:t xml:space="preserve">However, there is little research to determine the impact on outdoor orientation programs and student </w:t>
      </w:r>
      <w:proofErr w:type="gramStart"/>
      <w:r w:rsidR="004145BE" w:rsidRPr="00973981">
        <w:rPr>
          <w:rFonts w:ascii="Times New Roman" w:hAnsi="Times New Roman" w:cs="Times New Roman"/>
        </w:rPr>
        <w:t>well-being</w:t>
      </w:r>
      <w:proofErr w:type="gramEnd"/>
      <w:r w:rsidR="004145BE" w:rsidRPr="00973981">
        <w:rPr>
          <w:rFonts w:ascii="Times New Roman" w:hAnsi="Times New Roman" w:cs="Times New Roman"/>
        </w:rPr>
        <w:t xml:space="preserve"> (Shellman &amp; Hill, 2017). </w:t>
      </w:r>
    </w:p>
    <w:p w14:paraId="3355A5D2" w14:textId="77777777" w:rsidR="00547844" w:rsidRPr="00973981" w:rsidRDefault="00547844" w:rsidP="00547844">
      <w:pPr>
        <w:spacing w:line="480" w:lineRule="auto"/>
        <w:rPr>
          <w:rFonts w:ascii="Times New Roman" w:hAnsi="Times New Roman" w:cs="Times New Roman"/>
          <w:b/>
        </w:rPr>
      </w:pPr>
      <w:r w:rsidRPr="00973981">
        <w:rPr>
          <w:rFonts w:ascii="Times New Roman" w:hAnsi="Times New Roman" w:cs="Times New Roman"/>
          <w:b/>
        </w:rPr>
        <w:t>Conclusion</w:t>
      </w:r>
    </w:p>
    <w:p w14:paraId="77C74A8B" w14:textId="77777777" w:rsidR="00450FDD" w:rsidRPr="00973981" w:rsidRDefault="00CD72E8" w:rsidP="00F15DD3">
      <w:pPr>
        <w:spacing w:line="480" w:lineRule="auto"/>
        <w:ind w:firstLine="720"/>
        <w:rPr>
          <w:rFonts w:ascii="Times New Roman" w:hAnsi="Times New Roman" w:cs="Times New Roman"/>
        </w:rPr>
      </w:pPr>
      <w:r w:rsidRPr="00973981">
        <w:rPr>
          <w:rFonts w:ascii="Times New Roman" w:hAnsi="Times New Roman" w:cs="Times New Roman"/>
        </w:rPr>
        <w:t>Orientation programs, specifically outdoor orientation</w:t>
      </w:r>
      <w:r w:rsidR="00664BB9" w:rsidRPr="00973981">
        <w:rPr>
          <w:rFonts w:ascii="Times New Roman" w:hAnsi="Times New Roman" w:cs="Times New Roman"/>
        </w:rPr>
        <w:t xml:space="preserve"> programs</w:t>
      </w:r>
      <w:r w:rsidR="005D54BE" w:rsidRPr="00973981">
        <w:rPr>
          <w:rFonts w:ascii="Times New Roman" w:hAnsi="Times New Roman" w:cs="Times New Roman"/>
        </w:rPr>
        <w:t>,</w:t>
      </w:r>
      <w:r w:rsidR="00664BB9" w:rsidRPr="00973981">
        <w:rPr>
          <w:rFonts w:ascii="Times New Roman" w:hAnsi="Times New Roman" w:cs="Times New Roman"/>
        </w:rPr>
        <w:t xml:space="preserve"> aid in student</w:t>
      </w:r>
      <w:r w:rsidRPr="00973981">
        <w:rPr>
          <w:rFonts w:ascii="Times New Roman" w:hAnsi="Times New Roman" w:cs="Times New Roman"/>
        </w:rPr>
        <w:t xml:space="preserve"> transition to higher education; however, there is still a deficit in student readiness and success. </w:t>
      </w:r>
      <w:r w:rsidR="00664BB9" w:rsidRPr="00973981">
        <w:rPr>
          <w:rFonts w:ascii="Times New Roman" w:hAnsi="Times New Roman" w:cs="Times New Roman"/>
        </w:rPr>
        <w:t xml:space="preserve">Likewise, exploring variables such as </w:t>
      </w:r>
      <w:proofErr w:type="gramStart"/>
      <w:r w:rsidR="00664BB9" w:rsidRPr="00973981">
        <w:rPr>
          <w:rFonts w:ascii="Times New Roman" w:hAnsi="Times New Roman" w:cs="Times New Roman"/>
        </w:rPr>
        <w:t>well-being</w:t>
      </w:r>
      <w:proofErr w:type="gramEnd"/>
      <w:r w:rsidR="005D54BE" w:rsidRPr="00973981">
        <w:rPr>
          <w:rFonts w:ascii="Times New Roman" w:hAnsi="Times New Roman" w:cs="Times New Roman"/>
        </w:rPr>
        <w:t xml:space="preserve"> and resiliency </w:t>
      </w:r>
      <w:r w:rsidR="00496EE3" w:rsidRPr="00973981">
        <w:rPr>
          <w:rFonts w:ascii="Times New Roman" w:hAnsi="Times New Roman" w:cs="Times New Roman"/>
        </w:rPr>
        <w:t xml:space="preserve">might offer insight into how students can </w:t>
      </w:r>
      <w:r w:rsidR="00496EE3" w:rsidRPr="00973981">
        <w:rPr>
          <w:rFonts w:ascii="Times New Roman" w:hAnsi="Times New Roman" w:cs="Times New Roman"/>
        </w:rPr>
        <w:lastRenderedPageBreak/>
        <w:t xml:space="preserve">be more prepared for success in higher education. </w:t>
      </w:r>
      <w:r w:rsidR="00300CFA" w:rsidRPr="00973981">
        <w:rPr>
          <w:rFonts w:ascii="Times New Roman" w:hAnsi="Times New Roman" w:cs="Times New Roman"/>
        </w:rPr>
        <w:t xml:space="preserve">With the recent surge of </w:t>
      </w:r>
      <w:proofErr w:type="gramStart"/>
      <w:r w:rsidR="00300CFA" w:rsidRPr="00973981">
        <w:rPr>
          <w:rFonts w:ascii="Times New Roman" w:hAnsi="Times New Roman" w:cs="Times New Roman"/>
        </w:rPr>
        <w:t>well-being</w:t>
      </w:r>
      <w:proofErr w:type="gramEnd"/>
      <w:r w:rsidR="00300CFA" w:rsidRPr="00973981">
        <w:rPr>
          <w:rFonts w:ascii="Times New Roman" w:hAnsi="Times New Roman" w:cs="Times New Roman"/>
        </w:rPr>
        <w:t xml:space="preserve"> and resiliency among college students, more research is needed to determine effective programming that addresses this need. Additionally, outdoor orientation program could fall under high-impact practices, a currently identified necessity on thriving college campuses. </w:t>
      </w:r>
      <w:r w:rsidR="00597E1B" w:rsidRPr="00973981">
        <w:rPr>
          <w:rFonts w:ascii="Times New Roman" w:hAnsi="Times New Roman" w:cs="Times New Roman"/>
        </w:rPr>
        <w:t>Thus, the following research questions were addressed:</w:t>
      </w:r>
    </w:p>
    <w:p w14:paraId="3383ADDC" w14:textId="77777777" w:rsidR="00664BB9" w:rsidRPr="00973981" w:rsidRDefault="00664BB9" w:rsidP="00664BB9">
      <w:pPr>
        <w:pStyle w:val="ListParagraph"/>
        <w:numPr>
          <w:ilvl w:val="0"/>
          <w:numId w:val="1"/>
        </w:numPr>
        <w:spacing w:line="480" w:lineRule="auto"/>
        <w:rPr>
          <w:rFonts w:ascii="Times New Roman" w:hAnsi="Times New Roman" w:cs="Times New Roman"/>
        </w:rPr>
      </w:pPr>
      <w:r w:rsidRPr="00973981">
        <w:rPr>
          <w:rFonts w:ascii="Times New Roman" w:hAnsi="Times New Roman" w:cs="Times New Roman"/>
        </w:rPr>
        <w:t xml:space="preserve">Is there an increase in participants perceived level of resilience as a result of participation in the First Ascent Program? </w:t>
      </w:r>
    </w:p>
    <w:p w14:paraId="5DB19208" w14:textId="77777777" w:rsidR="00664BB9" w:rsidRPr="00973981" w:rsidRDefault="00664BB9" w:rsidP="00664BB9">
      <w:pPr>
        <w:pStyle w:val="ListParagraph"/>
        <w:numPr>
          <w:ilvl w:val="0"/>
          <w:numId w:val="1"/>
        </w:numPr>
        <w:spacing w:line="480" w:lineRule="auto"/>
        <w:rPr>
          <w:rFonts w:ascii="Times New Roman" w:hAnsi="Times New Roman" w:cs="Times New Roman"/>
        </w:rPr>
      </w:pPr>
      <w:r w:rsidRPr="00973981">
        <w:rPr>
          <w:rFonts w:ascii="Times New Roman" w:hAnsi="Times New Roman" w:cs="Times New Roman"/>
        </w:rPr>
        <w:t xml:space="preserve">Is there an increase in participants perceived level of </w:t>
      </w:r>
      <w:proofErr w:type="gramStart"/>
      <w:r w:rsidRPr="00973981">
        <w:rPr>
          <w:rFonts w:ascii="Times New Roman" w:hAnsi="Times New Roman" w:cs="Times New Roman"/>
        </w:rPr>
        <w:t>well-being</w:t>
      </w:r>
      <w:proofErr w:type="gramEnd"/>
      <w:r w:rsidRPr="00973981">
        <w:rPr>
          <w:rFonts w:ascii="Times New Roman" w:hAnsi="Times New Roman" w:cs="Times New Roman"/>
        </w:rPr>
        <w:t xml:space="preserve"> as a result of participation in the First Ascent Program?</w:t>
      </w:r>
    </w:p>
    <w:p w14:paraId="003C3732" w14:textId="77777777" w:rsidR="00664BB9" w:rsidRPr="00973981" w:rsidRDefault="00664BB9" w:rsidP="00F15DD3">
      <w:pPr>
        <w:spacing w:line="480" w:lineRule="auto"/>
        <w:ind w:firstLine="720"/>
        <w:jc w:val="center"/>
        <w:rPr>
          <w:rFonts w:ascii="Times New Roman" w:hAnsi="Times New Roman" w:cs="Times New Roman"/>
          <w:b/>
        </w:rPr>
      </w:pPr>
    </w:p>
    <w:p w14:paraId="211E1710" w14:textId="77777777" w:rsidR="003637C3" w:rsidRPr="00973981" w:rsidRDefault="003637C3" w:rsidP="00F15DD3">
      <w:pPr>
        <w:spacing w:line="480" w:lineRule="auto"/>
        <w:ind w:firstLine="720"/>
        <w:jc w:val="center"/>
        <w:rPr>
          <w:rFonts w:ascii="Times New Roman" w:hAnsi="Times New Roman" w:cs="Times New Roman"/>
        </w:rPr>
      </w:pPr>
      <w:r w:rsidRPr="00973981">
        <w:rPr>
          <w:rFonts w:ascii="Times New Roman" w:hAnsi="Times New Roman" w:cs="Times New Roman"/>
          <w:b/>
        </w:rPr>
        <w:t>Methods</w:t>
      </w:r>
    </w:p>
    <w:p w14:paraId="1A678680" w14:textId="77777777" w:rsidR="003637C3" w:rsidRPr="00973981" w:rsidRDefault="003637C3" w:rsidP="003637C3">
      <w:pPr>
        <w:spacing w:line="480" w:lineRule="auto"/>
        <w:rPr>
          <w:rFonts w:ascii="Times New Roman" w:hAnsi="Times New Roman" w:cs="Times New Roman"/>
          <w:b/>
        </w:rPr>
      </w:pPr>
      <w:r w:rsidRPr="00973981">
        <w:rPr>
          <w:rFonts w:ascii="Times New Roman" w:hAnsi="Times New Roman" w:cs="Times New Roman"/>
          <w:b/>
        </w:rPr>
        <w:t>First Ascent Program Overview</w:t>
      </w:r>
    </w:p>
    <w:p w14:paraId="109F9B85" w14:textId="77777777" w:rsidR="003637C3" w:rsidRPr="00973981" w:rsidRDefault="00FA755D" w:rsidP="003637C3">
      <w:pPr>
        <w:spacing w:line="480" w:lineRule="auto"/>
        <w:ind w:firstLine="720"/>
        <w:rPr>
          <w:rFonts w:ascii="Times New Roman" w:hAnsi="Times New Roman" w:cs="Times New Roman"/>
        </w:rPr>
      </w:pPr>
      <w:r w:rsidRPr="00973981">
        <w:rPr>
          <w:rFonts w:ascii="Times New Roman" w:eastAsia="Times New Roman" w:hAnsi="Times New Roman" w:cs="Times New Roman"/>
        </w:rPr>
        <w:t xml:space="preserve">The </w:t>
      </w:r>
      <w:r w:rsidR="00BD1F39" w:rsidRPr="00973981">
        <w:rPr>
          <w:rFonts w:ascii="Times New Roman" w:eastAsia="Times New Roman" w:hAnsi="Times New Roman" w:cs="Times New Roman"/>
        </w:rPr>
        <w:t xml:space="preserve">research study was on the </w:t>
      </w:r>
      <w:r w:rsidRPr="00973981">
        <w:rPr>
          <w:rFonts w:ascii="Times New Roman" w:eastAsia="Times New Roman" w:hAnsi="Times New Roman" w:cs="Times New Roman"/>
        </w:rPr>
        <w:t>First Ascent program</w:t>
      </w:r>
      <w:r w:rsidR="00BD1F39" w:rsidRPr="00973981">
        <w:rPr>
          <w:rFonts w:ascii="Times New Roman" w:eastAsia="Times New Roman" w:hAnsi="Times New Roman" w:cs="Times New Roman"/>
        </w:rPr>
        <w:t>, a university specific</w:t>
      </w:r>
      <w:r w:rsidRPr="00973981">
        <w:rPr>
          <w:rFonts w:ascii="Times New Roman" w:eastAsia="Times New Roman" w:hAnsi="Times New Roman" w:cs="Times New Roman"/>
        </w:rPr>
        <w:t xml:space="preserve"> </w:t>
      </w:r>
      <w:r w:rsidR="003637C3" w:rsidRPr="00973981">
        <w:rPr>
          <w:rFonts w:ascii="Times New Roman" w:eastAsia="Times New Roman" w:hAnsi="Times New Roman" w:cs="Times New Roman"/>
        </w:rPr>
        <w:t>out</w:t>
      </w:r>
      <w:r w:rsidRPr="00973981">
        <w:rPr>
          <w:rFonts w:ascii="Times New Roman" w:eastAsia="Times New Roman" w:hAnsi="Times New Roman" w:cs="Times New Roman"/>
        </w:rPr>
        <w:t xml:space="preserve">door orientation program </w:t>
      </w:r>
      <w:r w:rsidR="003637C3" w:rsidRPr="00973981">
        <w:rPr>
          <w:rFonts w:ascii="Times New Roman" w:eastAsia="Times New Roman" w:hAnsi="Times New Roman" w:cs="Times New Roman"/>
        </w:rPr>
        <w:t xml:space="preserve">designed to </w:t>
      </w:r>
      <w:r w:rsidR="003637C3" w:rsidRPr="00973981">
        <w:rPr>
          <w:rFonts w:ascii="Times New Roman" w:hAnsi="Times New Roman" w:cs="Times New Roman"/>
        </w:rPr>
        <w:t xml:space="preserve">ease the stress associated with the transition to college by helping students to develop connections, feel welcome in the university community, understand more about university life, and develop confidence in themselves and their abilities. The goal of the First Ascent Program </w:t>
      </w:r>
      <w:r w:rsidRPr="00973981">
        <w:rPr>
          <w:rFonts w:ascii="Times New Roman" w:hAnsi="Times New Roman" w:cs="Times New Roman"/>
        </w:rPr>
        <w:t>wa</w:t>
      </w:r>
      <w:r w:rsidR="003637C3" w:rsidRPr="00973981">
        <w:rPr>
          <w:rFonts w:ascii="Times New Roman" w:hAnsi="Times New Roman" w:cs="Times New Roman"/>
        </w:rPr>
        <w:t>s to engage every student as completely as possible through program</w:t>
      </w:r>
      <w:r w:rsidRPr="00973981">
        <w:rPr>
          <w:rFonts w:ascii="Times New Roman" w:hAnsi="Times New Roman" w:cs="Times New Roman"/>
        </w:rPr>
        <w:t>m</w:t>
      </w:r>
      <w:r w:rsidR="003637C3" w:rsidRPr="00973981">
        <w:rPr>
          <w:rFonts w:ascii="Times New Roman" w:hAnsi="Times New Roman" w:cs="Times New Roman"/>
        </w:rPr>
        <w:t>ed activities and ensure that they feel like they are part of the university commu</w:t>
      </w:r>
      <w:r w:rsidRPr="00973981">
        <w:rPr>
          <w:rFonts w:ascii="Times New Roman" w:hAnsi="Times New Roman" w:cs="Times New Roman"/>
        </w:rPr>
        <w:t>nity. The First Ascent program wa</w:t>
      </w:r>
      <w:r w:rsidR="003637C3" w:rsidRPr="00973981">
        <w:rPr>
          <w:rFonts w:ascii="Times New Roman" w:hAnsi="Times New Roman" w:cs="Times New Roman"/>
        </w:rPr>
        <w:t>s designed to encourage particip</w:t>
      </w:r>
      <w:r w:rsidRPr="00973981">
        <w:rPr>
          <w:rFonts w:ascii="Times New Roman" w:hAnsi="Times New Roman" w:cs="Times New Roman"/>
        </w:rPr>
        <w:t>ants to open up and experience</w:t>
      </w:r>
      <w:r w:rsidR="003637C3" w:rsidRPr="00973981">
        <w:rPr>
          <w:rFonts w:ascii="Times New Roman" w:hAnsi="Times New Roman" w:cs="Times New Roman"/>
        </w:rPr>
        <w:t xml:space="preserve"> the trip in a very uniq</w:t>
      </w:r>
      <w:r w:rsidRPr="00973981">
        <w:rPr>
          <w:rFonts w:ascii="Times New Roman" w:hAnsi="Times New Roman" w:cs="Times New Roman"/>
        </w:rPr>
        <w:t>ue and powerful way. This goal wa</w:t>
      </w:r>
      <w:r w:rsidR="003637C3" w:rsidRPr="00973981">
        <w:rPr>
          <w:rFonts w:ascii="Times New Roman" w:hAnsi="Times New Roman" w:cs="Times New Roman"/>
        </w:rPr>
        <w:t xml:space="preserve">s accomplished through the use of trained leadership teams comprised of peer trip leaders and faculty mentors. Leadership teams facilitate specific and consistent programing objectives that guide the group towards a shared set of </w:t>
      </w:r>
      <w:r w:rsidR="003637C3" w:rsidRPr="00973981">
        <w:rPr>
          <w:rFonts w:ascii="Times New Roman" w:hAnsi="Times New Roman" w:cs="Times New Roman"/>
        </w:rPr>
        <w:lastRenderedPageBreak/>
        <w:t xml:space="preserve">outcomes. </w:t>
      </w:r>
      <w:r w:rsidR="00BD1F39" w:rsidRPr="00973981">
        <w:rPr>
          <w:rFonts w:ascii="Times New Roman" w:hAnsi="Times New Roman" w:cs="Times New Roman"/>
        </w:rPr>
        <w:t>Two or three trip leaders and one faculty mentor, accompany the 6-8 new students on their experience.</w:t>
      </w:r>
    </w:p>
    <w:p w14:paraId="561DE793" w14:textId="77777777" w:rsidR="00BD1F39" w:rsidRPr="00973981" w:rsidRDefault="00BD1F39" w:rsidP="003637C3">
      <w:pPr>
        <w:spacing w:line="480" w:lineRule="auto"/>
        <w:ind w:firstLine="720"/>
        <w:rPr>
          <w:rFonts w:ascii="Times New Roman" w:hAnsi="Times New Roman" w:cs="Times New Roman"/>
        </w:rPr>
      </w:pPr>
      <w:r w:rsidRPr="00973981">
        <w:rPr>
          <w:rFonts w:ascii="Times New Roman" w:hAnsi="Times New Roman" w:cs="Times New Roman"/>
        </w:rPr>
        <w:t>The trip leader’s role on a First Ascent is an especially critical and difficult role. It is the trip leader’s job to ensure the safety of all participants on the trip while also working to engage the participants, facilitate a welcoming community that fosters development and growth, and teach them the skills necessary to succeed on the trip. Additionally, the trip leader has the added responsibilities of introducing students to the university, addressing their concerns regarding their first year in college, and encouraging them to build strong connections with other participants that will help them feel more at home during their first year at the university.</w:t>
      </w:r>
    </w:p>
    <w:p w14:paraId="5449DD53" w14:textId="77777777" w:rsidR="00BD1F39" w:rsidRPr="00973981" w:rsidRDefault="00BD1F39" w:rsidP="003637C3">
      <w:pPr>
        <w:spacing w:line="480" w:lineRule="auto"/>
        <w:ind w:firstLine="720"/>
        <w:rPr>
          <w:rFonts w:ascii="Times New Roman" w:hAnsi="Times New Roman" w:cs="Times New Roman"/>
        </w:rPr>
      </w:pPr>
      <w:r w:rsidRPr="00973981">
        <w:rPr>
          <w:rFonts w:ascii="Times New Roman" w:hAnsi="Times New Roman" w:cs="Times New Roman"/>
        </w:rPr>
        <w:t>The mentor’s role is to serve as a positive role model to the students on the trip, help answer questions the students may have about the university, and provide a unique perspective that the trip leaders may not be able to provide.  The mentor should augment the trip leaders while on the trip, but should keep in mind that their role is not one of direct leadership. The mentor is encouraged to lead by example and provide support to the trip leaders. The mentor is also encouraged to participate in or assist in facilitating discussions and activities.</w:t>
      </w:r>
    </w:p>
    <w:p w14:paraId="30BC9AB6" w14:textId="77777777" w:rsidR="003637C3" w:rsidRPr="00973981" w:rsidRDefault="00FA755D" w:rsidP="003637C3">
      <w:pPr>
        <w:shd w:val="clear" w:color="auto" w:fill="FFFFFF"/>
        <w:spacing w:line="480" w:lineRule="auto"/>
        <w:ind w:firstLine="720"/>
        <w:rPr>
          <w:rFonts w:ascii="Times New Roman" w:hAnsi="Times New Roman" w:cs="Times New Roman"/>
        </w:rPr>
      </w:pPr>
      <w:r w:rsidRPr="00973981">
        <w:rPr>
          <w:rFonts w:ascii="Times New Roman" w:eastAsia="Times New Roman" w:hAnsi="Times New Roman" w:cs="Times New Roman"/>
        </w:rPr>
        <w:t xml:space="preserve">  First Ascent trips were</w:t>
      </w:r>
      <w:r w:rsidR="003637C3" w:rsidRPr="00973981">
        <w:rPr>
          <w:rFonts w:ascii="Times New Roman" w:eastAsia="Times New Roman" w:hAnsi="Times New Roman" w:cs="Times New Roman"/>
        </w:rPr>
        <w:t xml:space="preserve"> four-day programs that take place during the months of July and </w:t>
      </w:r>
      <w:r w:rsidRPr="00973981">
        <w:rPr>
          <w:rFonts w:ascii="Times New Roman" w:eastAsia="Times New Roman" w:hAnsi="Times New Roman" w:cs="Times New Roman"/>
        </w:rPr>
        <w:t>August. Students had</w:t>
      </w:r>
      <w:r w:rsidR="003637C3" w:rsidRPr="00973981">
        <w:rPr>
          <w:rFonts w:ascii="Times New Roman" w:eastAsia="Times New Roman" w:hAnsi="Times New Roman" w:cs="Times New Roman"/>
        </w:rPr>
        <w:t xml:space="preserve"> the option to participate in one of three program types: a backpacking trip in Shenandoah National Park (SNP) in Virginia, a canoe trip on the Shenandoah River through SNP, or a surf trip to Ocracoke Island off</w:t>
      </w:r>
      <w:r w:rsidR="003637C3" w:rsidRPr="00973981">
        <w:rPr>
          <w:rFonts w:ascii="Times New Roman" w:hAnsi="Times New Roman" w:cs="Times New Roman"/>
        </w:rPr>
        <w:t xml:space="preserve"> Cape Hatteras National Seashore </w:t>
      </w:r>
      <w:r w:rsidR="003637C3" w:rsidRPr="00973981">
        <w:rPr>
          <w:rFonts w:ascii="Times New Roman" w:eastAsia="Times New Roman" w:hAnsi="Times New Roman" w:cs="Times New Roman"/>
        </w:rPr>
        <w:t xml:space="preserve">in North Carolina. </w:t>
      </w:r>
      <w:r w:rsidR="003637C3" w:rsidRPr="00973981">
        <w:rPr>
          <w:rFonts w:ascii="Times New Roman" w:hAnsi="Times New Roman" w:cs="Times New Roman"/>
        </w:rPr>
        <w:t xml:space="preserve">SNP is a 200,000-acre national park with over 500 miles of trails, including a 100-mile stretch of the Appalachian Trail, and lies along the Blue Ridge Mountains. Its geography provides visitors with the opportunity to hike through beautiful wilderness terrain, explore waterfalls, and climb impressive rock faces. Cape Hatteras National Seashore (CHNS) runs 70 miles along North </w:t>
      </w:r>
      <w:r w:rsidR="003637C3" w:rsidRPr="00973981">
        <w:rPr>
          <w:rFonts w:ascii="Times New Roman" w:hAnsi="Times New Roman" w:cs="Times New Roman"/>
        </w:rPr>
        <w:lastRenderedPageBreak/>
        <w:t>Carolina's Outer Banks from Whalebone Junction to Ocracoke Island. The shifting shoals around CHNS are littered with the bones of some 2,000 wrecked ships—the reason the area is called "The Graveyard of the Atlantic." CHNS is a water-sports paradise, with small villages separated by miles of undeveloped, unspoiled beaches, which are protected against commercial growth. CHNS is one of the East Coast's top recreation destinations, with plenty of surfing, sailing, fishing, and scuba diving.</w:t>
      </w:r>
    </w:p>
    <w:p w14:paraId="4E87FEA0" w14:textId="77777777" w:rsidR="004B0160" w:rsidRPr="00973981" w:rsidRDefault="004B0160" w:rsidP="004B0160">
      <w:pPr>
        <w:spacing w:line="480" w:lineRule="auto"/>
        <w:rPr>
          <w:rFonts w:ascii="Times New Roman" w:hAnsi="Times New Roman" w:cs="Times New Roman"/>
          <w:b/>
        </w:rPr>
      </w:pPr>
      <w:r w:rsidRPr="00973981">
        <w:rPr>
          <w:rFonts w:ascii="Times New Roman" w:hAnsi="Times New Roman" w:cs="Times New Roman"/>
          <w:b/>
        </w:rPr>
        <w:t>Population and Sample Size</w:t>
      </w:r>
    </w:p>
    <w:p w14:paraId="5240170B" w14:textId="77777777" w:rsidR="004B0160" w:rsidRPr="00973981" w:rsidRDefault="004B0160" w:rsidP="004B0160">
      <w:pPr>
        <w:spacing w:line="480" w:lineRule="auto"/>
        <w:rPr>
          <w:rFonts w:ascii="Times New Roman" w:hAnsi="Times New Roman" w:cs="Times New Roman"/>
        </w:rPr>
      </w:pPr>
      <w:r w:rsidRPr="00973981">
        <w:rPr>
          <w:rFonts w:ascii="Times New Roman" w:hAnsi="Times New Roman" w:cs="Times New Roman"/>
        </w:rPr>
        <w:tab/>
        <w:t xml:space="preserve">The population for the current study will be participants in the First Ascent Program during the summer of 2015. To ensure confidentiality, each participant will be given a pseudonym. All participants are incoming freshman students at a mid-Atlantic university. </w:t>
      </w:r>
    </w:p>
    <w:p w14:paraId="7FC0CF71" w14:textId="77777777" w:rsidR="003637C3" w:rsidRPr="00973981" w:rsidRDefault="003637C3" w:rsidP="003637C3">
      <w:pPr>
        <w:shd w:val="clear" w:color="auto" w:fill="FFFFFF"/>
        <w:spacing w:line="480" w:lineRule="auto"/>
        <w:rPr>
          <w:rFonts w:ascii="Times New Roman" w:hAnsi="Times New Roman" w:cs="Times New Roman"/>
          <w:b/>
        </w:rPr>
      </w:pPr>
      <w:r w:rsidRPr="00973981">
        <w:rPr>
          <w:rFonts w:ascii="Times New Roman" w:hAnsi="Times New Roman" w:cs="Times New Roman"/>
          <w:b/>
        </w:rPr>
        <w:t>Research Design</w:t>
      </w:r>
    </w:p>
    <w:p w14:paraId="22E32913" w14:textId="77777777" w:rsidR="0055223B" w:rsidRPr="00973981" w:rsidRDefault="003637C3" w:rsidP="0055223B">
      <w:pPr>
        <w:shd w:val="clear" w:color="auto" w:fill="FFFFFF"/>
        <w:spacing w:line="480" w:lineRule="auto"/>
        <w:rPr>
          <w:rFonts w:ascii="Times New Roman" w:hAnsi="Times New Roman" w:cs="Times New Roman"/>
          <w:b/>
        </w:rPr>
      </w:pPr>
      <w:r w:rsidRPr="00973981">
        <w:rPr>
          <w:rFonts w:ascii="Times New Roman" w:hAnsi="Times New Roman" w:cs="Times New Roman"/>
        </w:rPr>
        <w:tab/>
      </w:r>
      <w:r w:rsidR="00805C93" w:rsidRPr="00973981">
        <w:rPr>
          <w:rFonts w:ascii="Times New Roman" w:hAnsi="Times New Roman" w:cs="Times New Roman"/>
        </w:rPr>
        <w:t xml:space="preserve">Data for the current study were collected during the months of July – August 2015. </w:t>
      </w:r>
      <w:r w:rsidRPr="00973981">
        <w:rPr>
          <w:rFonts w:ascii="Times New Roman" w:hAnsi="Times New Roman" w:cs="Times New Roman"/>
        </w:rPr>
        <w:t xml:space="preserve">The current study </w:t>
      </w:r>
      <w:r w:rsidR="005023FD" w:rsidRPr="00973981">
        <w:rPr>
          <w:rFonts w:ascii="Times New Roman" w:hAnsi="Times New Roman" w:cs="Times New Roman"/>
        </w:rPr>
        <w:t>was</w:t>
      </w:r>
      <w:r w:rsidRPr="00973981">
        <w:rPr>
          <w:rFonts w:ascii="Times New Roman" w:hAnsi="Times New Roman" w:cs="Times New Roman"/>
        </w:rPr>
        <w:t xml:space="preserve"> </w:t>
      </w:r>
      <w:proofErr w:type="gramStart"/>
      <w:r w:rsidRPr="00973981">
        <w:rPr>
          <w:rFonts w:ascii="Times New Roman" w:hAnsi="Times New Roman" w:cs="Times New Roman"/>
        </w:rPr>
        <w:t>a</w:t>
      </w:r>
      <w:proofErr w:type="gramEnd"/>
      <w:r w:rsidRPr="00973981">
        <w:rPr>
          <w:rFonts w:ascii="Times New Roman" w:hAnsi="Times New Roman" w:cs="Times New Roman"/>
        </w:rPr>
        <w:t xml:space="preserve"> experiment</w:t>
      </w:r>
      <w:r w:rsidR="00B6061B" w:rsidRPr="00973981">
        <w:rPr>
          <w:rFonts w:ascii="Times New Roman" w:hAnsi="Times New Roman" w:cs="Times New Roman"/>
        </w:rPr>
        <w:t>al, comparative design that sought</w:t>
      </w:r>
      <w:r w:rsidRPr="00973981">
        <w:rPr>
          <w:rFonts w:ascii="Times New Roman" w:hAnsi="Times New Roman" w:cs="Times New Roman"/>
        </w:rPr>
        <w:t xml:space="preserve"> to study the level</w:t>
      </w:r>
      <w:r w:rsidR="00B6061B" w:rsidRPr="00973981">
        <w:rPr>
          <w:rFonts w:ascii="Times New Roman" w:hAnsi="Times New Roman" w:cs="Times New Roman"/>
        </w:rPr>
        <w:t>s</w:t>
      </w:r>
      <w:r w:rsidRPr="00973981">
        <w:rPr>
          <w:rFonts w:ascii="Times New Roman" w:hAnsi="Times New Roman" w:cs="Times New Roman"/>
        </w:rPr>
        <w:t xml:space="preserve"> of resilience</w:t>
      </w:r>
      <w:r w:rsidR="00805C93" w:rsidRPr="00973981">
        <w:rPr>
          <w:rFonts w:ascii="Times New Roman" w:hAnsi="Times New Roman" w:cs="Times New Roman"/>
        </w:rPr>
        <w:t xml:space="preserve"> and</w:t>
      </w:r>
      <w:r w:rsidRPr="00973981">
        <w:rPr>
          <w:rFonts w:ascii="Times New Roman" w:hAnsi="Times New Roman" w:cs="Times New Roman"/>
        </w:rPr>
        <w:t xml:space="preserve"> well-being in participants of the First Ascent Program.  </w:t>
      </w:r>
      <w:r w:rsidR="00805C93" w:rsidRPr="00973981">
        <w:rPr>
          <w:rFonts w:ascii="Times New Roman" w:eastAsia="Times New Roman" w:hAnsi="Times New Roman" w:cs="Times New Roman"/>
        </w:rPr>
        <w:t>The questionnaires (pretest and posttest)</w:t>
      </w:r>
      <w:r w:rsidR="00805C93" w:rsidRPr="00973981">
        <w:rPr>
          <w:rFonts w:ascii="Times New Roman" w:hAnsi="Times New Roman" w:cs="Times New Roman"/>
        </w:rPr>
        <w:t xml:space="preserve"> </w:t>
      </w:r>
      <w:r w:rsidR="00805C93" w:rsidRPr="00973981">
        <w:rPr>
          <w:rFonts w:ascii="Times New Roman" w:eastAsia="Times New Roman" w:hAnsi="Times New Roman" w:cs="Times New Roman"/>
        </w:rPr>
        <w:t>were administered upon students’ arrival for the trip and at the conclusion during the van ride home.</w:t>
      </w:r>
      <w:r w:rsidRPr="00973981">
        <w:rPr>
          <w:rFonts w:ascii="Times New Roman" w:hAnsi="Times New Roman" w:cs="Times New Roman"/>
        </w:rPr>
        <w:tab/>
        <w:t xml:space="preserve"> </w:t>
      </w:r>
      <w:r w:rsidR="0055223B" w:rsidRPr="00973981">
        <w:rPr>
          <w:rFonts w:ascii="Times New Roman" w:hAnsi="Times New Roman" w:cs="Times New Roman"/>
          <w:b/>
        </w:rPr>
        <w:t xml:space="preserve"> </w:t>
      </w:r>
    </w:p>
    <w:p w14:paraId="7FAB7DAA" w14:textId="77777777" w:rsidR="0055223B" w:rsidRPr="00973981" w:rsidRDefault="0055223B" w:rsidP="0055223B">
      <w:pPr>
        <w:shd w:val="clear" w:color="auto" w:fill="FFFFFF"/>
        <w:spacing w:line="480" w:lineRule="auto"/>
        <w:ind w:firstLine="720"/>
        <w:rPr>
          <w:rFonts w:ascii="Times New Roman" w:hAnsi="Times New Roman" w:cs="Times New Roman"/>
          <w:b/>
        </w:rPr>
      </w:pPr>
      <w:r w:rsidRPr="00973981">
        <w:rPr>
          <w:rFonts w:ascii="Times New Roman" w:hAnsi="Times New Roman" w:cs="Times New Roman"/>
          <w:b/>
        </w:rPr>
        <w:t>First Ascent Program Design</w:t>
      </w:r>
    </w:p>
    <w:p w14:paraId="7100D2B3" w14:textId="77777777" w:rsidR="0055223B" w:rsidRPr="00973981" w:rsidRDefault="0055223B" w:rsidP="0055223B">
      <w:pPr>
        <w:shd w:val="clear" w:color="auto" w:fill="FFFFFF"/>
        <w:spacing w:line="480" w:lineRule="auto"/>
        <w:rPr>
          <w:rFonts w:ascii="Times New Roman" w:hAnsi="Times New Roman" w:cs="Times New Roman"/>
        </w:rPr>
      </w:pPr>
      <w:r w:rsidRPr="00973981">
        <w:rPr>
          <w:rFonts w:ascii="Times New Roman" w:hAnsi="Times New Roman" w:cs="Times New Roman"/>
          <w:i/>
        </w:rPr>
        <w:tab/>
      </w:r>
      <w:r w:rsidRPr="00973981">
        <w:rPr>
          <w:rFonts w:ascii="Times New Roman" w:hAnsi="Times New Roman" w:cs="Times New Roman"/>
        </w:rPr>
        <w:t xml:space="preserve">The first ascent was developed with the concept of integrating students socially and academically. This is accomplished through two constructs: (a) guidance of leadership teams consisting of student trip leaders and faculty mentors and (b) the use of programed days and activities. Utilizing these two constructs allows for not only engaging with students and staff, but also developing connections and relationship with other students. </w:t>
      </w:r>
    </w:p>
    <w:p w14:paraId="47A00541" w14:textId="77777777" w:rsidR="0055223B" w:rsidRPr="00973981" w:rsidRDefault="0055223B" w:rsidP="0055223B">
      <w:pPr>
        <w:shd w:val="clear" w:color="auto" w:fill="FFFFFF"/>
        <w:spacing w:line="480" w:lineRule="auto"/>
        <w:rPr>
          <w:rFonts w:ascii="Times New Roman" w:hAnsi="Times New Roman" w:cs="Times New Roman"/>
        </w:rPr>
      </w:pPr>
      <w:r w:rsidRPr="00973981">
        <w:rPr>
          <w:rFonts w:ascii="Times New Roman" w:hAnsi="Times New Roman" w:cs="Times New Roman"/>
        </w:rPr>
        <w:lastRenderedPageBreak/>
        <w:tab/>
        <w:t xml:space="preserve">There are distinguished for both the student trip leader and faculty advisor, defining the roles ensures that the objectives for the trip are accomplished. The trip leader ensures the safety of all participants on the trip, while also engaging the participants as a friend and fellow student, facilitating a welcoming community that fosters development, growth. Additionally, the trip leader introduces students to the university from a student perspective, addresses their concerns regarding their first year in college and encourages them to build strong connections with other participants to make them feel more “at home” during their first year at the university. The trip leaders develop a friend-type relationship with participants, but it is important they maintain a sense of professionalism, inherent in the trip leaders’ role as peer mentors. The trip leaders are the primary representatives of the university on the trip and model the values of the university. Finally, it was important that trip leaders have an innate understanding of the program and its intended outcomes. </w:t>
      </w:r>
    </w:p>
    <w:p w14:paraId="60F65B90" w14:textId="77777777" w:rsidR="0055223B" w:rsidRPr="00973981" w:rsidRDefault="0055223B" w:rsidP="0055223B">
      <w:pPr>
        <w:shd w:val="clear" w:color="auto" w:fill="FFFFFF"/>
        <w:spacing w:line="480" w:lineRule="auto"/>
        <w:ind w:firstLine="720"/>
        <w:rPr>
          <w:rFonts w:ascii="Times New Roman" w:hAnsi="Times New Roman" w:cs="Times New Roman"/>
        </w:rPr>
      </w:pPr>
      <w:r w:rsidRPr="00973981">
        <w:rPr>
          <w:rFonts w:ascii="Times New Roman" w:hAnsi="Times New Roman" w:cs="Times New Roman"/>
        </w:rPr>
        <w:t xml:space="preserve">The faculty mentor’s role is to serve as a positive role model for the students on the trip, help answer questions the students may have about the university, and provide a unique perspective different from that of the trip leaders. The mentor is encouraged to engage student in a professional manor, but also develop a relationship with participants that allows them to feel comfortable. Additionally, mentors participate in or assist in facilitating discussions and activities, this allows for students to view faculty in a new way. Finally, faculty mentors above all provide a unique point of view on the transition from high school to college and discuss strategies for success. </w:t>
      </w:r>
    </w:p>
    <w:p w14:paraId="6623920E" w14:textId="77777777" w:rsidR="003637C3" w:rsidRPr="00973981" w:rsidRDefault="0055223B" w:rsidP="0055223B">
      <w:pPr>
        <w:shd w:val="clear" w:color="auto" w:fill="FFFFFF"/>
        <w:spacing w:line="480" w:lineRule="auto"/>
        <w:rPr>
          <w:rFonts w:ascii="Times New Roman" w:eastAsia="Times New Roman" w:hAnsi="Times New Roman" w:cs="Times New Roman"/>
        </w:rPr>
      </w:pPr>
      <w:r w:rsidRPr="00973981">
        <w:rPr>
          <w:rFonts w:ascii="Times New Roman" w:hAnsi="Times New Roman" w:cs="Times New Roman"/>
        </w:rPr>
        <w:tab/>
        <w:t xml:space="preserve">The roles of both the trip leader and faculty mentor supplement the programmed days of the trip. Trips began with students obtaining their gear, this represents that all participants are starting on a level plane. Trip leaders facilitated an activity that helps confront participants’ </w:t>
      </w:r>
      <w:r w:rsidRPr="00973981">
        <w:rPr>
          <w:rFonts w:ascii="Times New Roman" w:hAnsi="Times New Roman" w:cs="Times New Roman"/>
        </w:rPr>
        <w:lastRenderedPageBreak/>
        <w:t>greatest anxieties about the trip while highlighting what they are most excited for on the trip. Once at their destination, trip leaders, mentors and participants worked together to establish a base camp and after everything is set up students are encouraged to take in the landscape in their free time. Once dinner has concluded, trip leaders facilitated a discussion on what it means to be a student at the university. After the discussion trip leaders facilitated the “crystal ball” which informs participants of what to expect for the next day and how to be pest prepared. During the daily activity, the faculty mentors were encouraged to participate with the group while the trip leaders assist participants if they need help during the activity. The teambuilding activity was centered on asking for help from others and the importance of working with people. After the activity the group works together to make dinner and get ready for the evening. Following dinner was another group discussion facilitated by the faculty mentor on questions the participants might have about college and the transition to higher education. The third day followed a similar format, but with different activities and discussions. On the last day, participants made a final breakfast together and break camp. After the camp is clean the group was given some time to reflect on their time before they go back home. Once back at the gear shop, the trip leaders facilitate</w:t>
      </w:r>
      <w:r w:rsidR="009B1913" w:rsidRPr="00973981">
        <w:rPr>
          <w:rFonts w:ascii="Times New Roman" w:hAnsi="Times New Roman" w:cs="Times New Roman"/>
        </w:rPr>
        <w:t>d</w:t>
      </w:r>
      <w:r w:rsidRPr="00973981">
        <w:rPr>
          <w:rFonts w:ascii="Times New Roman" w:hAnsi="Times New Roman" w:cs="Times New Roman"/>
        </w:rPr>
        <w:t xml:space="preserve"> one last discussion and answer any final questions before the conclusion of the trip. </w:t>
      </w:r>
    </w:p>
    <w:p w14:paraId="7DA70EC1" w14:textId="77777777" w:rsidR="003637C3" w:rsidRPr="00973981" w:rsidRDefault="005023FD" w:rsidP="003637C3">
      <w:pPr>
        <w:spacing w:line="480" w:lineRule="auto"/>
        <w:rPr>
          <w:rFonts w:ascii="Times New Roman" w:hAnsi="Times New Roman" w:cs="Times New Roman"/>
          <w:b/>
        </w:rPr>
      </w:pPr>
      <w:r w:rsidRPr="00973981">
        <w:rPr>
          <w:rFonts w:ascii="Times New Roman" w:hAnsi="Times New Roman" w:cs="Times New Roman"/>
          <w:b/>
        </w:rPr>
        <w:t>Measurement</w:t>
      </w:r>
    </w:p>
    <w:p w14:paraId="0CEE02FE" w14:textId="77777777" w:rsidR="003637C3" w:rsidRPr="00973981" w:rsidRDefault="003637C3" w:rsidP="003637C3">
      <w:pPr>
        <w:spacing w:line="480" w:lineRule="auto"/>
        <w:ind w:firstLine="720"/>
        <w:rPr>
          <w:rFonts w:ascii="Times New Roman" w:eastAsia="Times New Roman" w:hAnsi="Times New Roman" w:cs="Times New Roman"/>
        </w:rPr>
      </w:pPr>
      <w:r w:rsidRPr="00973981">
        <w:rPr>
          <w:rFonts w:ascii="Times New Roman" w:eastAsia="Times New Roman" w:hAnsi="Times New Roman" w:cs="Times New Roman"/>
        </w:rPr>
        <w:t>The q</w:t>
      </w:r>
      <w:r w:rsidR="00C64C7C" w:rsidRPr="00973981">
        <w:rPr>
          <w:rFonts w:ascii="Times New Roman" w:eastAsia="Times New Roman" w:hAnsi="Times New Roman" w:cs="Times New Roman"/>
        </w:rPr>
        <w:t>uestionnaire used wa</w:t>
      </w:r>
      <w:r w:rsidRPr="00973981">
        <w:rPr>
          <w:rFonts w:ascii="Times New Roman" w:eastAsia="Times New Roman" w:hAnsi="Times New Roman" w:cs="Times New Roman"/>
        </w:rPr>
        <w:t xml:space="preserve">s comprised of </w:t>
      </w:r>
      <w:r w:rsidR="00805C93" w:rsidRPr="00973981">
        <w:rPr>
          <w:rFonts w:ascii="Times New Roman" w:eastAsia="Times New Roman" w:hAnsi="Times New Roman" w:cs="Times New Roman"/>
        </w:rPr>
        <w:t xml:space="preserve">two </w:t>
      </w:r>
      <w:r w:rsidRPr="00973981">
        <w:rPr>
          <w:rFonts w:ascii="Times New Roman" w:eastAsia="Times New Roman" w:hAnsi="Times New Roman" w:cs="Times New Roman"/>
        </w:rPr>
        <w:t>quant</w:t>
      </w:r>
      <w:r w:rsidR="00C64C7C" w:rsidRPr="00973981">
        <w:rPr>
          <w:rFonts w:ascii="Times New Roman" w:eastAsia="Times New Roman" w:hAnsi="Times New Roman" w:cs="Times New Roman"/>
        </w:rPr>
        <w:t>itative, pre-established scales</w:t>
      </w:r>
      <w:r w:rsidR="00EC7C7F" w:rsidRPr="00973981">
        <w:rPr>
          <w:rFonts w:ascii="Times New Roman" w:eastAsia="Times New Roman" w:hAnsi="Times New Roman" w:cs="Times New Roman"/>
        </w:rPr>
        <w:t xml:space="preserve">: </w:t>
      </w:r>
      <w:r w:rsidR="00C64C7C" w:rsidRPr="00973981">
        <w:rPr>
          <w:rFonts w:ascii="Times New Roman" w:eastAsia="Times New Roman" w:hAnsi="Times New Roman" w:cs="Times New Roman"/>
        </w:rPr>
        <w:t>the Mental Health Continuum-Short Form</w:t>
      </w:r>
      <w:r w:rsidR="00547844" w:rsidRPr="00973981">
        <w:rPr>
          <w:rFonts w:ascii="Times New Roman" w:eastAsia="Times New Roman" w:hAnsi="Times New Roman" w:cs="Times New Roman"/>
        </w:rPr>
        <w:t xml:space="preserve"> and</w:t>
      </w:r>
      <w:r w:rsidR="00C64C7C" w:rsidRPr="00973981">
        <w:rPr>
          <w:rFonts w:ascii="Times New Roman" w:eastAsia="Times New Roman" w:hAnsi="Times New Roman" w:cs="Times New Roman"/>
        </w:rPr>
        <w:t xml:space="preserve"> the Brief Resilience Scale</w:t>
      </w:r>
      <w:r w:rsidR="00547844" w:rsidRPr="00973981">
        <w:rPr>
          <w:rFonts w:ascii="Times New Roman" w:eastAsia="Times New Roman" w:hAnsi="Times New Roman" w:cs="Times New Roman"/>
        </w:rPr>
        <w:t xml:space="preserve">.  </w:t>
      </w:r>
      <w:r w:rsidR="00F03A19" w:rsidRPr="00973981">
        <w:rPr>
          <w:rFonts w:ascii="Times New Roman" w:eastAsia="Times New Roman" w:hAnsi="Times New Roman" w:cs="Times New Roman"/>
        </w:rPr>
        <w:t>A</w:t>
      </w:r>
      <w:r w:rsidRPr="00973981">
        <w:rPr>
          <w:rFonts w:ascii="Times New Roman" w:eastAsia="Times New Roman" w:hAnsi="Times New Roman" w:cs="Times New Roman"/>
        </w:rPr>
        <w:t xml:space="preserve"> series of </w:t>
      </w:r>
      <w:r w:rsidR="00370186" w:rsidRPr="00973981">
        <w:rPr>
          <w:rFonts w:ascii="Times New Roman" w:eastAsia="Times New Roman" w:hAnsi="Times New Roman" w:cs="Times New Roman"/>
        </w:rPr>
        <w:t>seven</w:t>
      </w:r>
      <w:r w:rsidRPr="00973981">
        <w:rPr>
          <w:rFonts w:ascii="Times New Roman" w:eastAsia="Times New Roman" w:hAnsi="Times New Roman" w:cs="Times New Roman"/>
        </w:rPr>
        <w:t xml:space="preserve"> open-ended question</w:t>
      </w:r>
      <w:r w:rsidR="00F03A19" w:rsidRPr="00973981">
        <w:rPr>
          <w:rFonts w:ascii="Times New Roman" w:eastAsia="Times New Roman" w:hAnsi="Times New Roman" w:cs="Times New Roman"/>
        </w:rPr>
        <w:t>s and participant demographics were also included.</w:t>
      </w:r>
    </w:p>
    <w:p w14:paraId="21F58DF0" w14:textId="77777777" w:rsidR="00525865" w:rsidRPr="00973981" w:rsidRDefault="003637C3" w:rsidP="0038003F">
      <w:pPr>
        <w:spacing w:line="480" w:lineRule="auto"/>
        <w:ind w:firstLine="720"/>
        <w:rPr>
          <w:rFonts w:ascii="Times New Roman" w:eastAsia="Times New Roman" w:hAnsi="Times New Roman" w:cs="Times New Roman"/>
        </w:rPr>
      </w:pPr>
      <w:r w:rsidRPr="00973981">
        <w:rPr>
          <w:rFonts w:ascii="Times New Roman" w:eastAsia="Times New Roman" w:hAnsi="Times New Roman" w:cs="Times New Roman"/>
        </w:rPr>
        <w:t>Keyes’s (2009) Mental Health Continuum-Short Form (MHC-SF) w</w:t>
      </w:r>
      <w:r w:rsidR="005023FD" w:rsidRPr="00973981">
        <w:rPr>
          <w:rFonts w:ascii="Times New Roman" w:eastAsia="Times New Roman" w:hAnsi="Times New Roman" w:cs="Times New Roman"/>
        </w:rPr>
        <w:t>as</w:t>
      </w:r>
      <w:r w:rsidRPr="00973981">
        <w:rPr>
          <w:rFonts w:ascii="Times New Roman" w:eastAsia="Times New Roman" w:hAnsi="Times New Roman" w:cs="Times New Roman"/>
        </w:rPr>
        <w:t xml:space="preserve"> used to assess participants’ </w:t>
      </w:r>
      <w:proofErr w:type="gramStart"/>
      <w:r w:rsidRPr="00973981">
        <w:rPr>
          <w:rFonts w:ascii="Times New Roman" w:eastAsia="Times New Roman" w:hAnsi="Times New Roman" w:cs="Times New Roman"/>
        </w:rPr>
        <w:t>well-being</w:t>
      </w:r>
      <w:proofErr w:type="gramEnd"/>
      <w:r w:rsidRPr="00973981">
        <w:rPr>
          <w:rFonts w:ascii="Times New Roman" w:eastAsia="Times New Roman" w:hAnsi="Times New Roman" w:cs="Times New Roman"/>
        </w:rPr>
        <w:t xml:space="preserve">. The MHC-SF contains 14-items measuring three domains of </w:t>
      </w:r>
      <w:proofErr w:type="gramStart"/>
      <w:r w:rsidRPr="00973981">
        <w:rPr>
          <w:rFonts w:ascii="Times New Roman" w:eastAsia="Times New Roman" w:hAnsi="Times New Roman" w:cs="Times New Roman"/>
        </w:rPr>
        <w:t>well-being</w:t>
      </w:r>
      <w:proofErr w:type="gramEnd"/>
      <w:r w:rsidRPr="00973981">
        <w:rPr>
          <w:rFonts w:ascii="Times New Roman" w:eastAsia="Times New Roman" w:hAnsi="Times New Roman" w:cs="Times New Roman"/>
        </w:rPr>
        <w:t xml:space="preserve">: (a) psychological, (b) emotional, and (c) social well-being. The MHC-SF has been </w:t>
      </w:r>
      <w:r w:rsidRPr="00973981">
        <w:rPr>
          <w:rFonts w:ascii="Times New Roman" w:eastAsia="Times New Roman" w:hAnsi="Times New Roman" w:cs="Times New Roman"/>
        </w:rPr>
        <w:lastRenderedPageBreak/>
        <w:t>validated in previous studies as a reliable measure (</w:t>
      </w:r>
      <w:r w:rsidR="00300CFA" w:rsidRPr="00973981">
        <w:rPr>
          <w:rFonts w:ascii="Times New Roman" w:eastAsia="Times New Roman" w:hAnsi="Times New Roman" w:cs="Times New Roman"/>
        </w:rPr>
        <w:t>Lamer</w:t>
      </w:r>
      <w:r w:rsidRPr="00973981">
        <w:rPr>
          <w:rFonts w:ascii="Times New Roman" w:eastAsia="Times New Roman" w:hAnsi="Times New Roman" w:cs="Times New Roman"/>
        </w:rPr>
        <w:t xml:space="preserve">, Westerhof, Bohlmeijer, Klooster, &amp; Keyes, 2011; Shellman &amp; Hill, 2012). </w:t>
      </w:r>
      <w:r w:rsidR="0038003F" w:rsidRPr="00973981">
        <w:rPr>
          <w:rFonts w:ascii="Times New Roman" w:eastAsia="Times New Roman" w:hAnsi="Times New Roman" w:cs="Times New Roman"/>
        </w:rPr>
        <w:t>Each item is measured on a Likert-type scale from 0 (never) to 5 (everyday). An example question was: In the past four days, how often did you feel confident to think or express your own ideas or opinion</w:t>
      </w:r>
      <w:r w:rsidR="00805C93" w:rsidRPr="00973981">
        <w:rPr>
          <w:rFonts w:ascii="Times New Roman" w:eastAsia="Times New Roman" w:hAnsi="Times New Roman" w:cs="Times New Roman"/>
        </w:rPr>
        <w:t>s</w:t>
      </w:r>
      <w:r w:rsidR="0038003F" w:rsidRPr="00973981">
        <w:rPr>
          <w:rFonts w:ascii="Times New Roman" w:eastAsia="Times New Roman" w:hAnsi="Times New Roman" w:cs="Times New Roman"/>
        </w:rPr>
        <w:t>?</w:t>
      </w:r>
    </w:p>
    <w:p w14:paraId="6452E47C" w14:textId="77777777" w:rsidR="00525865" w:rsidRPr="00973981" w:rsidRDefault="003637C3" w:rsidP="0038003F">
      <w:pPr>
        <w:spacing w:line="480" w:lineRule="auto"/>
        <w:ind w:firstLine="720"/>
        <w:rPr>
          <w:rFonts w:ascii="Times New Roman" w:eastAsia="Times New Roman" w:hAnsi="Times New Roman" w:cs="Times New Roman"/>
        </w:rPr>
      </w:pPr>
      <w:r w:rsidRPr="00973981">
        <w:rPr>
          <w:rFonts w:ascii="Times New Roman" w:eastAsia="Times New Roman" w:hAnsi="Times New Roman" w:cs="Times New Roman"/>
        </w:rPr>
        <w:t>The Smith et al. (2008) Brief Resilience Scale (BRS) w</w:t>
      </w:r>
      <w:r w:rsidR="009C7329" w:rsidRPr="00973981">
        <w:rPr>
          <w:rFonts w:ascii="Times New Roman" w:eastAsia="Times New Roman" w:hAnsi="Times New Roman" w:cs="Times New Roman"/>
        </w:rPr>
        <w:t>as</w:t>
      </w:r>
      <w:r w:rsidRPr="00973981">
        <w:rPr>
          <w:rFonts w:ascii="Times New Roman" w:eastAsia="Times New Roman" w:hAnsi="Times New Roman" w:cs="Times New Roman"/>
        </w:rPr>
        <w:t xml:space="preserve"> used to measure resilience. </w:t>
      </w:r>
      <w:r w:rsidR="0038003F" w:rsidRPr="00973981">
        <w:rPr>
          <w:rFonts w:ascii="Times New Roman" w:eastAsia="Times New Roman" w:hAnsi="Times New Roman" w:cs="Times New Roman"/>
        </w:rPr>
        <w:t xml:space="preserve">The BRS has been validated as a reliable measure for assessing resilience (Smith et al., 2008). The BRS contains 6-items measuring the ability to bounce back and each item is measured on a Likert-type scale from 1 (strongly disagree) to 5 (strongly agree). An example question was: </w:t>
      </w:r>
      <w:r w:rsidR="00525865" w:rsidRPr="00973981">
        <w:rPr>
          <w:rFonts w:ascii="Times New Roman" w:eastAsia="Times New Roman" w:hAnsi="Times New Roman" w:cs="Times New Roman"/>
        </w:rPr>
        <w:t>I tend to bounce back after hard times.</w:t>
      </w:r>
    </w:p>
    <w:p w14:paraId="5B146101" w14:textId="77777777" w:rsidR="009772E5" w:rsidRPr="00973981" w:rsidRDefault="003637C3" w:rsidP="00D82212">
      <w:pPr>
        <w:spacing w:line="480" w:lineRule="auto"/>
        <w:rPr>
          <w:rFonts w:ascii="Times New Roman" w:eastAsia="Times New Roman" w:hAnsi="Times New Roman" w:cs="Times New Roman"/>
        </w:rPr>
      </w:pPr>
      <w:r w:rsidRPr="00973981">
        <w:rPr>
          <w:rFonts w:ascii="Times New Roman" w:eastAsia="Times New Roman" w:hAnsi="Times New Roman" w:cs="Times New Roman"/>
        </w:rPr>
        <w:t xml:space="preserve">A series of </w:t>
      </w:r>
      <w:r w:rsidR="00DE29C9" w:rsidRPr="00973981">
        <w:rPr>
          <w:rFonts w:ascii="Times New Roman" w:eastAsia="Times New Roman" w:hAnsi="Times New Roman" w:cs="Times New Roman"/>
        </w:rPr>
        <w:t xml:space="preserve">seven </w:t>
      </w:r>
      <w:r w:rsidRPr="00973981">
        <w:rPr>
          <w:rFonts w:ascii="Times New Roman" w:eastAsia="Times New Roman" w:hAnsi="Times New Roman" w:cs="Times New Roman"/>
        </w:rPr>
        <w:t>open-ended questions w</w:t>
      </w:r>
      <w:r w:rsidR="009C7329" w:rsidRPr="00973981">
        <w:rPr>
          <w:rFonts w:ascii="Times New Roman" w:eastAsia="Times New Roman" w:hAnsi="Times New Roman" w:cs="Times New Roman"/>
        </w:rPr>
        <w:t>ere</w:t>
      </w:r>
      <w:r w:rsidRPr="00973981">
        <w:rPr>
          <w:rFonts w:ascii="Times New Roman" w:eastAsia="Times New Roman" w:hAnsi="Times New Roman" w:cs="Times New Roman"/>
        </w:rPr>
        <w:t xml:space="preserve"> asked to measure </w:t>
      </w:r>
      <w:r w:rsidR="009C59A7" w:rsidRPr="00973981">
        <w:rPr>
          <w:rFonts w:ascii="Times New Roman" w:eastAsia="Times New Roman" w:hAnsi="Times New Roman" w:cs="Times New Roman"/>
        </w:rPr>
        <w:t>participants’</w:t>
      </w:r>
      <w:r w:rsidR="00036EC3" w:rsidRPr="00973981">
        <w:rPr>
          <w:rFonts w:ascii="Times New Roman" w:eastAsia="Times New Roman" w:hAnsi="Times New Roman" w:cs="Times New Roman"/>
        </w:rPr>
        <w:t xml:space="preserve"> motivation</w:t>
      </w:r>
      <w:r w:rsidRPr="00973981">
        <w:rPr>
          <w:rFonts w:ascii="Times New Roman" w:eastAsia="Times New Roman" w:hAnsi="Times New Roman" w:cs="Times New Roman"/>
        </w:rPr>
        <w:t>, overall impression of the univ</w:t>
      </w:r>
      <w:r w:rsidR="00036EC3" w:rsidRPr="00973981">
        <w:rPr>
          <w:rFonts w:ascii="Times New Roman" w:eastAsia="Times New Roman" w:hAnsi="Times New Roman" w:cs="Times New Roman"/>
        </w:rPr>
        <w:t xml:space="preserve">ersity, other students, faculty, </w:t>
      </w:r>
      <w:r w:rsidRPr="00973981">
        <w:rPr>
          <w:rFonts w:ascii="Times New Roman" w:eastAsia="Times New Roman" w:hAnsi="Times New Roman" w:cs="Times New Roman"/>
        </w:rPr>
        <w:t>the trip</w:t>
      </w:r>
      <w:r w:rsidR="000B4D2D" w:rsidRPr="00973981">
        <w:rPr>
          <w:rFonts w:ascii="Times New Roman" w:eastAsia="Times New Roman" w:hAnsi="Times New Roman" w:cs="Times New Roman"/>
        </w:rPr>
        <w:t xml:space="preserve"> and sense of readiness for</w:t>
      </w:r>
      <w:r w:rsidR="00036EC3" w:rsidRPr="00973981">
        <w:rPr>
          <w:rFonts w:ascii="Times New Roman" w:eastAsia="Times New Roman" w:hAnsi="Times New Roman" w:cs="Times New Roman"/>
        </w:rPr>
        <w:t xml:space="preserve"> the transition to college</w:t>
      </w:r>
      <w:r w:rsidRPr="00973981">
        <w:rPr>
          <w:rFonts w:ascii="Times New Roman" w:eastAsia="Times New Roman" w:hAnsi="Times New Roman" w:cs="Times New Roman"/>
        </w:rPr>
        <w:t xml:space="preserve">. </w:t>
      </w:r>
      <w:r w:rsidR="009C7329" w:rsidRPr="00973981">
        <w:rPr>
          <w:rFonts w:ascii="Times New Roman" w:eastAsia="Times New Roman" w:hAnsi="Times New Roman" w:cs="Times New Roman"/>
        </w:rPr>
        <w:t xml:space="preserve"> </w:t>
      </w:r>
      <w:r w:rsidR="00F03A19" w:rsidRPr="00973981">
        <w:rPr>
          <w:rFonts w:ascii="Times New Roman" w:eastAsia="Times New Roman" w:hAnsi="Times New Roman" w:cs="Times New Roman"/>
        </w:rPr>
        <w:t xml:space="preserve">These seven questions were based on the Outward Bound Model (McKenzie, 2003). </w:t>
      </w:r>
    </w:p>
    <w:p w14:paraId="2C2B474A" w14:textId="77777777" w:rsidR="00144C35" w:rsidRPr="00973981" w:rsidRDefault="00144C35" w:rsidP="00D82212">
      <w:pPr>
        <w:spacing w:line="480" w:lineRule="auto"/>
        <w:rPr>
          <w:rFonts w:ascii="Times New Roman" w:hAnsi="Times New Roman" w:cs="Times New Roman"/>
          <w:b/>
        </w:rPr>
      </w:pPr>
    </w:p>
    <w:p w14:paraId="37DA5C26" w14:textId="4250ADE0" w:rsidR="00D82212" w:rsidRPr="00973981" w:rsidRDefault="00D82212" w:rsidP="00D82212">
      <w:pPr>
        <w:spacing w:line="480" w:lineRule="auto"/>
        <w:rPr>
          <w:rFonts w:ascii="Times New Roman" w:eastAsia="Times New Roman" w:hAnsi="Times New Roman" w:cs="Times New Roman"/>
        </w:rPr>
      </w:pPr>
      <w:r w:rsidRPr="00973981">
        <w:rPr>
          <w:rFonts w:ascii="Times New Roman" w:hAnsi="Times New Roman" w:cs="Times New Roman"/>
          <w:b/>
        </w:rPr>
        <w:t>Table 1</w:t>
      </w:r>
      <w:r w:rsidR="00144C35" w:rsidRPr="00973981">
        <w:rPr>
          <w:rFonts w:ascii="Times New Roman" w:hAnsi="Times New Roman" w:cs="Times New Roman"/>
          <w:b/>
        </w:rPr>
        <w:t>.</w:t>
      </w:r>
      <w:r w:rsidRPr="00973981">
        <w:rPr>
          <w:rFonts w:ascii="Times New Roman" w:hAnsi="Times New Roman" w:cs="Times New Roman"/>
          <w:b/>
        </w:rPr>
        <w:t xml:space="preserve"> </w:t>
      </w:r>
      <w:r w:rsidR="00144C35" w:rsidRPr="00973981">
        <w:rPr>
          <w:rFonts w:ascii="Times New Roman" w:hAnsi="Times New Roman" w:cs="Times New Roman"/>
          <w:b/>
        </w:rPr>
        <w:t>Open-ended Questions</w:t>
      </w:r>
      <w:r w:rsidRPr="00973981">
        <w:rPr>
          <w:rFonts w:ascii="Times New Roman" w:hAnsi="Times New Roman" w:cs="Times New Roman"/>
          <w:b/>
        </w:rPr>
        <w:t xml:space="preserve"> </w:t>
      </w:r>
    </w:p>
    <w:tbl>
      <w:tblPr>
        <w:tblStyle w:val="PlainTable51"/>
        <w:tblW w:w="8102" w:type="dxa"/>
        <w:jc w:val="center"/>
        <w:tblLook w:val="04A0" w:firstRow="1" w:lastRow="0" w:firstColumn="1" w:lastColumn="0" w:noHBand="0" w:noVBand="1"/>
      </w:tblPr>
      <w:tblGrid>
        <w:gridCol w:w="8102"/>
      </w:tblGrid>
      <w:tr w:rsidR="00144C35" w:rsidRPr="00973981" w14:paraId="5A1BA58B" w14:textId="77777777" w:rsidTr="00973981">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100" w:firstRow="0" w:lastRow="0" w:firstColumn="1" w:lastColumn="0" w:oddVBand="0" w:evenVBand="0" w:oddHBand="0" w:evenHBand="0" w:firstRowFirstColumn="1" w:firstRowLastColumn="0" w:lastRowFirstColumn="0" w:lastRowLastColumn="0"/>
            <w:tcW w:w="8102" w:type="dxa"/>
            <w:tcBorders>
              <w:top w:val="single" w:sz="4" w:space="0" w:color="auto"/>
              <w:bottom w:val="none" w:sz="0" w:space="0" w:color="auto"/>
            </w:tcBorders>
            <w:shd w:val="clear" w:color="auto" w:fill="auto"/>
            <w:vAlign w:val="center"/>
          </w:tcPr>
          <w:p w14:paraId="213A715C" w14:textId="77777777" w:rsidR="00144C35" w:rsidRPr="00973981" w:rsidRDefault="00144C35" w:rsidP="00144C35">
            <w:pPr>
              <w:jc w:val="left"/>
              <w:rPr>
                <w:rFonts w:ascii="Times New Roman" w:hAnsi="Times New Roman" w:cs="Times New Roman"/>
                <w:b/>
                <w:i w:val="0"/>
                <w:sz w:val="24"/>
                <w:szCs w:val="24"/>
              </w:rPr>
            </w:pPr>
          </w:p>
        </w:tc>
      </w:tr>
      <w:tr w:rsidR="00144C35" w:rsidRPr="00973981" w14:paraId="2EC2DB2C" w14:textId="77777777" w:rsidTr="00973981">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8102" w:type="dxa"/>
          </w:tcPr>
          <w:p w14:paraId="50BD64DB" w14:textId="77777777" w:rsidR="00144C35" w:rsidRPr="00973981" w:rsidRDefault="00144C35" w:rsidP="00144C35">
            <w:pPr>
              <w:pStyle w:val="ListParagraph"/>
              <w:numPr>
                <w:ilvl w:val="0"/>
                <w:numId w:val="3"/>
              </w:numPr>
              <w:jc w:val="left"/>
              <w:rPr>
                <w:rFonts w:ascii="Times New Roman" w:hAnsi="Times New Roman" w:cs="Times New Roman"/>
                <w:sz w:val="24"/>
                <w:szCs w:val="24"/>
              </w:rPr>
            </w:pPr>
            <w:r w:rsidRPr="00973981">
              <w:rPr>
                <w:rFonts w:ascii="Times New Roman" w:hAnsi="Times New Roman" w:cs="Times New Roman"/>
                <w:sz w:val="24"/>
                <w:szCs w:val="24"/>
              </w:rPr>
              <w:t xml:space="preserve">Describe how the </w:t>
            </w:r>
            <w:r w:rsidRPr="00973981">
              <w:rPr>
                <w:rFonts w:ascii="Times New Roman" w:hAnsi="Times New Roman" w:cs="Times New Roman"/>
                <w:b/>
                <w:sz w:val="24"/>
                <w:szCs w:val="24"/>
                <w:u w:val="single"/>
              </w:rPr>
              <w:t>physical environment</w:t>
            </w:r>
            <w:r w:rsidRPr="00973981">
              <w:rPr>
                <w:rFonts w:ascii="Times New Roman" w:hAnsi="Times New Roman" w:cs="Times New Roman"/>
                <w:sz w:val="24"/>
                <w:szCs w:val="24"/>
              </w:rPr>
              <w:t xml:space="preserve"> of the trip (being outdoors, your experience outdoors) impacted your experience on the First Ascent Trip?</w:t>
            </w:r>
          </w:p>
          <w:p w14:paraId="0CD30A7E" w14:textId="77777777" w:rsidR="00144C35" w:rsidRPr="00973981" w:rsidRDefault="00144C35" w:rsidP="00144C35">
            <w:pPr>
              <w:pStyle w:val="ListParagraph"/>
              <w:numPr>
                <w:ilvl w:val="0"/>
                <w:numId w:val="3"/>
              </w:numPr>
              <w:jc w:val="left"/>
              <w:rPr>
                <w:rFonts w:ascii="Times New Roman" w:hAnsi="Times New Roman" w:cs="Times New Roman"/>
                <w:sz w:val="24"/>
                <w:szCs w:val="24"/>
              </w:rPr>
            </w:pPr>
            <w:r w:rsidRPr="00973981">
              <w:rPr>
                <w:rFonts w:ascii="Times New Roman" w:hAnsi="Times New Roman" w:cs="Times New Roman"/>
                <w:sz w:val="24"/>
                <w:szCs w:val="24"/>
              </w:rPr>
              <w:t xml:space="preserve">Describe your </w:t>
            </w:r>
            <w:r w:rsidRPr="00973981">
              <w:rPr>
                <w:rFonts w:ascii="Times New Roman" w:hAnsi="Times New Roman" w:cs="Times New Roman"/>
                <w:b/>
                <w:sz w:val="24"/>
                <w:szCs w:val="24"/>
                <w:u w:val="single"/>
              </w:rPr>
              <w:t>social interactions</w:t>
            </w:r>
            <w:r w:rsidRPr="00973981">
              <w:rPr>
                <w:rFonts w:ascii="Times New Roman" w:hAnsi="Times New Roman" w:cs="Times New Roman"/>
                <w:sz w:val="24"/>
                <w:szCs w:val="24"/>
              </w:rPr>
              <w:t xml:space="preserve"> (interactions with other student participants) and how they impacted your experience on the First Ascent Trip?</w:t>
            </w:r>
          </w:p>
          <w:p w14:paraId="17462A97" w14:textId="77777777" w:rsidR="00144C35" w:rsidRPr="00973981" w:rsidRDefault="00144C35" w:rsidP="00144C35">
            <w:pPr>
              <w:pStyle w:val="ListParagraph"/>
              <w:numPr>
                <w:ilvl w:val="0"/>
                <w:numId w:val="3"/>
              </w:numPr>
              <w:jc w:val="left"/>
              <w:rPr>
                <w:rFonts w:ascii="Times New Roman" w:hAnsi="Times New Roman" w:cs="Times New Roman"/>
                <w:sz w:val="24"/>
                <w:szCs w:val="24"/>
              </w:rPr>
            </w:pPr>
            <w:r w:rsidRPr="00973981">
              <w:rPr>
                <w:rFonts w:ascii="Times New Roman" w:hAnsi="Times New Roman" w:cs="Times New Roman"/>
                <w:sz w:val="24"/>
                <w:szCs w:val="24"/>
              </w:rPr>
              <w:t xml:space="preserve">Describe how the </w:t>
            </w:r>
            <w:r w:rsidRPr="00973981">
              <w:rPr>
                <w:rFonts w:ascii="Times New Roman" w:hAnsi="Times New Roman" w:cs="Times New Roman"/>
                <w:b/>
                <w:sz w:val="24"/>
                <w:szCs w:val="24"/>
                <w:u w:val="single"/>
              </w:rPr>
              <w:t>instructors</w:t>
            </w:r>
            <w:r w:rsidRPr="00973981">
              <w:rPr>
                <w:rFonts w:ascii="Times New Roman" w:hAnsi="Times New Roman" w:cs="Times New Roman"/>
                <w:sz w:val="24"/>
                <w:szCs w:val="24"/>
              </w:rPr>
              <w:t xml:space="preserve"> impacted your experience on the First Ascent Trip. (Interactions with the faculty member; interactions with trip leaders)? </w:t>
            </w:r>
          </w:p>
          <w:p w14:paraId="79DC99C6" w14:textId="77777777" w:rsidR="00144C35" w:rsidRPr="00973981" w:rsidRDefault="00144C35" w:rsidP="00144C35">
            <w:pPr>
              <w:pStyle w:val="ListParagraph"/>
              <w:numPr>
                <w:ilvl w:val="0"/>
                <w:numId w:val="3"/>
              </w:numPr>
              <w:jc w:val="left"/>
              <w:rPr>
                <w:rFonts w:ascii="Times New Roman" w:hAnsi="Times New Roman" w:cs="Times New Roman"/>
                <w:sz w:val="24"/>
                <w:szCs w:val="24"/>
              </w:rPr>
            </w:pPr>
            <w:r w:rsidRPr="00973981">
              <w:rPr>
                <w:rFonts w:ascii="Times New Roman" w:hAnsi="Times New Roman" w:cs="Times New Roman"/>
                <w:sz w:val="24"/>
                <w:szCs w:val="24"/>
              </w:rPr>
              <w:t xml:space="preserve">Describe how the </w:t>
            </w:r>
            <w:r w:rsidRPr="00973981">
              <w:rPr>
                <w:rFonts w:ascii="Times New Roman" w:hAnsi="Times New Roman" w:cs="Times New Roman"/>
                <w:b/>
                <w:sz w:val="24"/>
                <w:szCs w:val="24"/>
                <w:u w:val="single"/>
              </w:rPr>
              <w:t>course activities</w:t>
            </w:r>
            <w:r w:rsidRPr="00973981">
              <w:rPr>
                <w:rFonts w:ascii="Times New Roman" w:hAnsi="Times New Roman" w:cs="Times New Roman"/>
                <w:sz w:val="24"/>
                <w:szCs w:val="24"/>
              </w:rPr>
              <w:t xml:space="preserve"> (setting up camp, group building activities, surfing/rock climbing) impacted your experience on the First Ascent Trip? </w:t>
            </w:r>
          </w:p>
          <w:p w14:paraId="4D9FE384" w14:textId="77777777" w:rsidR="00973981" w:rsidRPr="00973981" w:rsidRDefault="00144C35" w:rsidP="00973981">
            <w:pPr>
              <w:pStyle w:val="ListParagraph"/>
              <w:numPr>
                <w:ilvl w:val="0"/>
                <w:numId w:val="3"/>
              </w:numPr>
              <w:jc w:val="left"/>
              <w:rPr>
                <w:rFonts w:ascii="Times New Roman" w:hAnsi="Times New Roman" w:cs="Times New Roman"/>
                <w:sz w:val="24"/>
                <w:szCs w:val="24"/>
              </w:rPr>
            </w:pPr>
            <w:r w:rsidRPr="00973981">
              <w:rPr>
                <w:rFonts w:ascii="Times New Roman" w:hAnsi="Times New Roman" w:cs="Times New Roman"/>
                <w:sz w:val="24"/>
                <w:szCs w:val="24"/>
              </w:rPr>
              <w:t xml:space="preserve">How has </w:t>
            </w:r>
            <w:r w:rsidRPr="00973981">
              <w:rPr>
                <w:rFonts w:ascii="Times New Roman" w:hAnsi="Times New Roman" w:cs="Times New Roman"/>
                <w:b/>
                <w:sz w:val="24"/>
                <w:szCs w:val="24"/>
                <w:u w:val="single"/>
              </w:rPr>
              <w:t>reflecting</w:t>
            </w:r>
            <w:r w:rsidRPr="00973981">
              <w:rPr>
                <w:rFonts w:ascii="Times New Roman" w:hAnsi="Times New Roman" w:cs="Times New Roman"/>
                <w:sz w:val="24"/>
                <w:szCs w:val="24"/>
              </w:rPr>
              <w:t xml:space="preserve"> on your experiences (keeping journals, debriefing at the end of the day, letter to yourself) impacted what you learned on the First Ascent Trip?</w:t>
            </w:r>
          </w:p>
          <w:p w14:paraId="2A9199B7" w14:textId="78F7986F" w:rsidR="00144C35" w:rsidRPr="00973981" w:rsidRDefault="00144C35" w:rsidP="00973981">
            <w:pPr>
              <w:pStyle w:val="ListParagraph"/>
              <w:numPr>
                <w:ilvl w:val="0"/>
                <w:numId w:val="3"/>
              </w:numPr>
              <w:jc w:val="left"/>
              <w:rPr>
                <w:rFonts w:ascii="Times New Roman" w:hAnsi="Times New Roman" w:cs="Times New Roman"/>
                <w:sz w:val="24"/>
                <w:szCs w:val="24"/>
              </w:rPr>
            </w:pPr>
            <w:r w:rsidRPr="00973981">
              <w:rPr>
                <w:rFonts w:ascii="Times New Roman" w:hAnsi="Times New Roman" w:cs="Times New Roman"/>
                <w:sz w:val="24"/>
                <w:szCs w:val="24"/>
              </w:rPr>
              <w:t xml:space="preserve">What is your </w:t>
            </w:r>
            <w:r w:rsidRPr="00973981">
              <w:rPr>
                <w:rFonts w:ascii="Times New Roman" w:hAnsi="Times New Roman" w:cs="Times New Roman"/>
                <w:b/>
                <w:sz w:val="24"/>
                <w:szCs w:val="24"/>
                <w:u w:val="single"/>
              </w:rPr>
              <w:t>biggest “takeaway”</w:t>
            </w:r>
            <w:r w:rsidRPr="00973981">
              <w:rPr>
                <w:rFonts w:ascii="Times New Roman" w:hAnsi="Times New Roman" w:cs="Times New Roman"/>
                <w:sz w:val="24"/>
                <w:szCs w:val="24"/>
              </w:rPr>
              <w:t xml:space="preserve"> (what impacted you the most) from the First Ascent Trip? In answering this question, consider what you learned about yourself, the people on the trip with you, about ODU, and what to expect </w:t>
            </w:r>
            <w:r w:rsidRPr="00973981">
              <w:rPr>
                <w:rFonts w:ascii="Times New Roman" w:hAnsi="Times New Roman" w:cs="Times New Roman"/>
                <w:sz w:val="24"/>
                <w:szCs w:val="24"/>
              </w:rPr>
              <w:lastRenderedPageBreak/>
              <w:t xml:space="preserve">when you start college. </w:t>
            </w:r>
          </w:p>
        </w:tc>
      </w:tr>
      <w:tr w:rsidR="00973981" w:rsidRPr="00973981" w14:paraId="69A5ABE7" w14:textId="77777777" w:rsidTr="003E35B2">
        <w:trPr>
          <w:trHeight w:val="220"/>
          <w:jc w:val="center"/>
        </w:trPr>
        <w:tc>
          <w:tcPr>
            <w:cnfStyle w:val="001000000000" w:firstRow="0" w:lastRow="0" w:firstColumn="1" w:lastColumn="0" w:oddVBand="0" w:evenVBand="0" w:oddHBand="0" w:evenHBand="0" w:firstRowFirstColumn="0" w:firstRowLastColumn="0" w:lastRowFirstColumn="0" w:lastRowLastColumn="0"/>
            <w:tcW w:w="8102" w:type="dxa"/>
            <w:tcBorders>
              <w:bottom w:val="single" w:sz="4" w:space="0" w:color="auto"/>
            </w:tcBorders>
            <w:shd w:val="clear" w:color="auto" w:fill="auto"/>
          </w:tcPr>
          <w:p w14:paraId="1150F3CD" w14:textId="77777777" w:rsidR="00973981" w:rsidRPr="00973981" w:rsidRDefault="00973981" w:rsidP="00F10F19">
            <w:pPr>
              <w:spacing w:line="360" w:lineRule="auto"/>
              <w:rPr>
                <w:rFonts w:ascii="Times New Roman" w:hAnsi="Times New Roman" w:cs="Times New Roman"/>
                <w:sz w:val="24"/>
                <w:szCs w:val="24"/>
              </w:rPr>
            </w:pPr>
          </w:p>
        </w:tc>
      </w:tr>
    </w:tbl>
    <w:p w14:paraId="13C0B21C" w14:textId="77777777" w:rsidR="00525865" w:rsidRPr="00973981" w:rsidRDefault="00525865" w:rsidP="00D82212">
      <w:pPr>
        <w:spacing w:line="480" w:lineRule="auto"/>
        <w:rPr>
          <w:rFonts w:ascii="Times New Roman" w:eastAsia="Times New Roman" w:hAnsi="Times New Roman" w:cs="Times New Roman"/>
        </w:rPr>
      </w:pPr>
    </w:p>
    <w:p w14:paraId="627D92F1" w14:textId="77777777" w:rsidR="003637C3" w:rsidRPr="00973981" w:rsidRDefault="003637C3" w:rsidP="003637C3">
      <w:pPr>
        <w:spacing w:line="480" w:lineRule="auto"/>
        <w:rPr>
          <w:rFonts w:ascii="Times New Roman" w:hAnsi="Times New Roman" w:cs="Times New Roman"/>
          <w:b/>
        </w:rPr>
      </w:pPr>
      <w:r w:rsidRPr="00973981">
        <w:rPr>
          <w:rFonts w:ascii="Times New Roman" w:hAnsi="Times New Roman" w:cs="Times New Roman"/>
          <w:b/>
        </w:rPr>
        <w:t>Data Analysis</w:t>
      </w:r>
    </w:p>
    <w:p w14:paraId="067B1F4A" w14:textId="77777777" w:rsidR="00E64B1E" w:rsidRPr="00973981" w:rsidRDefault="003637C3" w:rsidP="003637C3">
      <w:pPr>
        <w:spacing w:line="480" w:lineRule="auto"/>
        <w:rPr>
          <w:rFonts w:ascii="Times New Roman" w:hAnsi="Times New Roman" w:cs="Times New Roman"/>
        </w:rPr>
      </w:pPr>
      <w:r w:rsidRPr="00973981">
        <w:rPr>
          <w:rFonts w:ascii="Times New Roman" w:hAnsi="Times New Roman" w:cs="Times New Roman"/>
        </w:rPr>
        <w:tab/>
      </w:r>
      <w:r w:rsidR="00E64B1E" w:rsidRPr="00973981">
        <w:rPr>
          <w:rFonts w:ascii="Times New Roman" w:hAnsi="Times New Roman" w:cs="Times New Roman"/>
          <w:b/>
        </w:rPr>
        <w:t>Quantitative.</w:t>
      </w:r>
      <w:r w:rsidR="00E64B1E" w:rsidRPr="00973981">
        <w:rPr>
          <w:rFonts w:ascii="Times New Roman" w:hAnsi="Times New Roman" w:cs="Times New Roman"/>
        </w:rPr>
        <w:t xml:space="preserve"> </w:t>
      </w:r>
      <w:r w:rsidR="009C7329" w:rsidRPr="00973981">
        <w:rPr>
          <w:rFonts w:ascii="Times New Roman" w:hAnsi="Times New Roman" w:cs="Times New Roman"/>
        </w:rPr>
        <w:t>Q</w:t>
      </w:r>
      <w:r w:rsidRPr="00973981">
        <w:rPr>
          <w:rFonts w:ascii="Times New Roman" w:hAnsi="Times New Roman" w:cs="Times New Roman"/>
        </w:rPr>
        <w:t xml:space="preserve">uantitative data </w:t>
      </w:r>
      <w:r w:rsidR="00036EC3" w:rsidRPr="00973981">
        <w:rPr>
          <w:rFonts w:ascii="Times New Roman" w:hAnsi="Times New Roman" w:cs="Times New Roman"/>
        </w:rPr>
        <w:t>w</w:t>
      </w:r>
      <w:r w:rsidR="009C7329" w:rsidRPr="00973981">
        <w:rPr>
          <w:rFonts w:ascii="Times New Roman" w:hAnsi="Times New Roman" w:cs="Times New Roman"/>
        </w:rPr>
        <w:t>ere</w:t>
      </w:r>
      <w:r w:rsidRPr="00973981">
        <w:rPr>
          <w:rFonts w:ascii="Times New Roman" w:hAnsi="Times New Roman" w:cs="Times New Roman"/>
        </w:rPr>
        <w:t xml:space="preserve"> analyzed using </w:t>
      </w:r>
      <w:r w:rsidR="00435924" w:rsidRPr="00973981">
        <w:rPr>
          <w:rFonts w:ascii="Times New Roman" w:hAnsi="Times New Roman" w:cs="Times New Roman"/>
        </w:rPr>
        <w:t>the</w:t>
      </w:r>
      <w:r w:rsidR="00A24E39" w:rsidRPr="00973981">
        <w:rPr>
          <w:rFonts w:ascii="Times New Roman" w:hAnsi="Times New Roman" w:cs="Times New Roman"/>
        </w:rPr>
        <w:t xml:space="preserve"> </w:t>
      </w:r>
      <w:r w:rsidR="00435924" w:rsidRPr="00973981">
        <w:rPr>
          <w:rFonts w:ascii="Times New Roman" w:hAnsi="Times New Roman" w:cs="Times New Roman"/>
        </w:rPr>
        <w:t>Wilcoxon</w:t>
      </w:r>
      <w:r w:rsidR="00DE29C9" w:rsidRPr="00973981">
        <w:rPr>
          <w:rFonts w:ascii="Times New Roman" w:hAnsi="Times New Roman" w:cs="Times New Roman"/>
        </w:rPr>
        <w:t xml:space="preserve"> </w:t>
      </w:r>
      <w:r w:rsidR="00A24E39" w:rsidRPr="00973981">
        <w:rPr>
          <w:rFonts w:ascii="Times New Roman" w:hAnsi="Times New Roman" w:cs="Times New Roman"/>
        </w:rPr>
        <w:t xml:space="preserve">Signed Rank Test </w:t>
      </w:r>
      <w:r w:rsidR="00DE29C9" w:rsidRPr="00973981">
        <w:rPr>
          <w:rFonts w:ascii="Times New Roman" w:hAnsi="Times New Roman" w:cs="Times New Roman"/>
        </w:rPr>
        <w:t>and q</w:t>
      </w:r>
      <w:r w:rsidRPr="00973981">
        <w:rPr>
          <w:rFonts w:ascii="Times New Roman" w:hAnsi="Times New Roman" w:cs="Times New Roman"/>
        </w:rPr>
        <w:t xml:space="preserve">ualitative data </w:t>
      </w:r>
      <w:r w:rsidR="009C59A7" w:rsidRPr="00973981">
        <w:rPr>
          <w:rFonts w:ascii="Times New Roman" w:hAnsi="Times New Roman" w:cs="Times New Roman"/>
        </w:rPr>
        <w:t xml:space="preserve">were </w:t>
      </w:r>
      <w:r w:rsidRPr="00973981">
        <w:rPr>
          <w:rFonts w:ascii="Times New Roman" w:hAnsi="Times New Roman" w:cs="Times New Roman"/>
        </w:rPr>
        <w:t>analyzed using direct content analysis</w:t>
      </w:r>
      <w:r w:rsidR="004A286F" w:rsidRPr="00973981">
        <w:rPr>
          <w:rFonts w:ascii="Times New Roman" w:hAnsi="Times New Roman" w:cs="Times New Roman"/>
        </w:rPr>
        <w:t xml:space="preserve"> in</w:t>
      </w:r>
      <w:r w:rsidR="009C59A7" w:rsidRPr="00973981">
        <w:rPr>
          <w:rFonts w:ascii="Times New Roman" w:hAnsi="Times New Roman" w:cs="Times New Roman"/>
        </w:rPr>
        <w:t xml:space="preserve"> Microsoft’s</w:t>
      </w:r>
      <w:r w:rsidR="004A286F" w:rsidRPr="00973981">
        <w:rPr>
          <w:rFonts w:ascii="Times New Roman" w:hAnsi="Times New Roman" w:cs="Times New Roman"/>
        </w:rPr>
        <w:t xml:space="preserve"> Excel</w:t>
      </w:r>
      <w:r w:rsidR="00036EC3" w:rsidRPr="00973981">
        <w:rPr>
          <w:rFonts w:ascii="Times New Roman" w:eastAsia="Times New Roman" w:hAnsi="Times New Roman" w:cs="Times New Roman"/>
        </w:rPr>
        <w:t xml:space="preserve">. </w:t>
      </w:r>
      <w:r w:rsidR="005A01B4" w:rsidRPr="00973981">
        <w:rPr>
          <w:rFonts w:ascii="Times New Roman" w:eastAsia="Times New Roman" w:hAnsi="Times New Roman" w:cs="Times New Roman"/>
        </w:rPr>
        <w:t>Additionally, effect size (</w:t>
      </w:r>
      <w:r w:rsidR="005A01B4" w:rsidRPr="00973981">
        <w:rPr>
          <w:rFonts w:ascii="Times New Roman" w:eastAsia="Times New Roman" w:hAnsi="Times New Roman" w:cs="Times New Roman"/>
          <w:i/>
        </w:rPr>
        <w:t>r</w:t>
      </w:r>
      <w:r w:rsidR="004A286F" w:rsidRPr="00973981">
        <w:rPr>
          <w:rFonts w:ascii="Times New Roman" w:eastAsia="Times New Roman" w:hAnsi="Times New Roman" w:cs="Times New Roman"/>
        </w:rPr>
        <w:t>) was</w:t>
      </w:r>
      <w:r w:rsidR="005A01B4" w:rsidRPr="00973981">
        <w:rPr>
          <w:rFonts w:ascii="Times New Roman" w:eastAsia="Times New Roman" w:hAnsi="Times New Roman" w:cs="Times New Roman"/>
        </w:rPr>
        <w:t xml:space="preserve"> reported using Rosenthal’s (1991, p.19) formula</w:t>
      </w:r>
      <w:r w:rsidR="00A24E39" w:rsidRPr="00973981">
        <w:rPr>
          <w:rFonts w:ascii="Times New Roman" w:eastAsia="Times New Roman" w:hAnsi="Times New Roman" w:cs="Times New Roman"/>
        </w:rPr>
        <w:t xml:space="preserve"> (</w:t>
      </w:r>
      <m:oMath>
        <m:f>
          <m:fPr>
            <m:ctrlPr>
              <w:rPr>
                <w:rFonts w:ascii="Cambria Math" w:eastAsia="Times New Roman" w:hAnsi="Cambria Math" w:cs="Times New Roman"/>
                <w:i/>
              </w:rPr>
            </m:ctrlPr>
          </m:fPr>
          <m:num>
            <m:r>
              <w:rPr>
                <w:rFonts w:ascii="Cambria Math" w:eastAsia="Times New Roman" w:hAnsi="Cambria Math" w:cs="Times New Roman"/>
              </w:rPr>
              <m:t>z</m:t>
            </m:r>
          </m:num>
          <m:den>
            <m:rad>
              <m:radPr>
                <m:degHide m:val="1"/>
                <m:ctrlPr>
                  <w:rPr>
                    <w:rFonts w:ascii="Cambria Math" w:eastAsia="Times New Roman" w:hAnsi="Cambria Math" w:cs="Times New Roman"/>
                    <w:i/>
                  </w:rPr>
                </m:ctrlPr>
              </m:radPr>
              <m:deg/>
              <m:e>
                <m:sSub>
                  <m:sSubPr>
                    <m:ctrlPr>
                      <w:rPr>
                        <w:rFonts w:ascii="Cambria Math" w:eastAsia="Times New Roman" w:hAnsi="Cambria Math" w:cs="Times New Roman"/>
                        <w:i/>
                      </w:rPr>
                    </m:ctrlPr>
                  </m:sSubPr>
                  <m:e>
                    <m:r>
                      <w:rPr>
                        <w:rFonts w:ascii="Cambria Math" w:eastAsia="Times New Roman" w:hAnsi="Cambria Math" w:cs="Times New Roman"/>
                      </w:rPr>
                      <m:t>n</m:t>
                    </m:r>
                  </m:e>
                  <m:sub>
                    <m:r>
                      <w:rPr>
                        <w:rFonts w:ascii="Cambria Math" w:eastAsia="Times New Roman" w:hAnsi="Cambria Math" w:cs="Times New Roman"/>
                      </w:rPr>
                      <m:t>1</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n</m:t>
                    </m:r>
                  </m:e>
                  <m:sub>
                    <m:r>
                      <w:rPr>
                        <w:rFonts w:ascii="Cambria Math" w:eastAsia="Times New Roman" w:hAnsi="Cambria Math" w:cs="Times New Roman"/>
                      </w:rPr>
                      <m:t>2</m:t>
                    </m:r>
                  </m:sub>
                </m:sSub>
              </m:e>
            </m:rad>
          </m:den>
        </m:f>
      </m:oMath>
      <w:r w:rsidR="00A24E39" w:rsidRPr="00973981">
        <w:rPr>
          <w:rFonts w:ascii="Times New Roman" w:eastAsia="Times New Roman" w:hAnsi="Times New Roman" w:cs="Times New Roman"/>
        </w:rPr>
        <w:t>)</w:t>
      </w:r>
      <w:r w:rsidR="005A01B4" w:rsidRPr="00973981">
        <w:rPr>
          <w:rFonts w:ascii="Times New Roman" w:eastAsia="Times New Roman" w:hAnsi="Times New Roman" w:cs="Times New Roman"/>
        </w:rPr>
        <w:t xml:space="preserve">, </w:t>
      </w:r>
      <w:r w:rsidR="00A24E39" w:rsidRPr="00973981">
        <w:rPr>
          <w:rFonts w:ascii="Times New Roman" w:eastAsia="Times New Roman" w:hAnsi="Times New Roman" w:cs="Times New Roman"/>
        </w:rPr>
        <w:t>where n</w:t>
      </w:r>
      <w:r w:rsidR="00A24E39" w:rsidRPr="00973981">
        <w:rPr>
          <w:rFonts w:ascii="Times New Roman" w:eastAsia="Times New Roman" w:hAnsi="Times New Roman" w:cs="Times New Roman"/>
          <w:vertAlign w:val="subscript"/>
        </w:rPr>
        <w:t>1</w:t>
      </w:r>
      <w:r w:rsidR="00A24E39" w:rsidRPr="00973981">
        <w:rPr>
          <w:rFonts w:ascii="Times New Roman" w:eastAsia="Times New Roman" w:hAnsi="Times New Roman" w:cs="Times New Roman"/>
        </w:rPr>
        <w:t xml:space="preserve"> and n</w:t>
      </w:r>
      <w:r w:rsidR="00A24E39" w:rsidRPr="00973981">
        <w:rPr>
          <w:rFonts w:ascii="Times New Roman" w:eastAsia="Times New Roman" w:hAnsi="Times New Roman" w:cs="Times New Roman"/>
          <w:vertAlign w:val="subscript"/>
        </w:rPr>
        <w:t>2</w:t>
      </w:r>
      <w:r w:rsidR="00A24E39" w:rsidRPr="00973981">
        <w:rPr>
          <w:rFonts w:ascii="Times New Roman" w:eastAsia="Times New Roman" w:hAnsi="Times New Roman" w:cs="Times New Roman"/>
        </w:rPr>
        <w:t xml:space="preserve"> represent pre/posttest groups, </w:t>
      </w:r>
      <w:r w:rsidR="005A01B4" w:rsidRPr="00973981">
        <w:rPr>
          <w:rFonts w:ascii="Times New Roman" w:eastAsia="Times New Roman" w:hAnsi="Times New Roman" w:cs="Times New Roman"/>
        </w:rPr>
        <w:t>and</w:t>
      </w:r>
      <w:r w:rsidR="00A24E39" w:rsidRPr="00973981">
        <w:rPr>
          <w:rFonts w:ascii="Times New Roman" w:eastAsia="Times New Roman" w:hAnsi="Times New Roman" w:cs="Times New Roman"/>
        </w:rPr>
        <w:t xml:space="preserve"> the Wilcoxon Test</w:t>
      </w:r>
      <w:r w:rsidR="000A25A2" w:rsidRPr="00973981">
        <w:rPr>
          <w:rFonts w:ascii="Times New Roman" w:eastAsia="Times New Roman" w:hAnsi="Times New Roman" w:cs="Times New Roman"/>
        </w:rPr>
        <w:t xml:space="preserve"> was</w:t>
      </w:r>
      <w:r w:rsidR="005A01B4" w:rsidRPr="00973981">
        <w:rPr>
          <w:rFonts w:ascii="Times New Roman" w:eastAsia="Times New Roman" w:hAnsi="Times New Roman" w:cs="Times New Roman"/>
        </w:rPr>
        <w:t xml:space="preserve"> interpreted using Cohen’s (1992) suggestions for small (</w:t>
      </w:r>
      <w:r w:rsidR="005A01B4" w:rsidRPr="00973981">
        <w:rPr>
          <w:rFonts w:ascii="Times New Roman" w:eastAsia="Times New Roman" w:hAnsi="Times New Roman" w:cs="Times New Roman"/>
          <w:i/>
        </w:rPr>
        <w:t>r</w:t>
      </w:r>
      <w:r w:rsidR="005A01B4" w:rsidRPr="00973981">
        <w:rPr>
          <w:rFonts w:ascii="Times New Roman" w:eastAsia="Times New Roman" w:hAnsi="Times New Roman" w:cs="Times New Roman"/>
        </w:rPr>
        <w:t xml:space="preserve"> = </w:t>
      </w:r>
      <w:r w:rsidR="000A25A2" w:rsidRPr="00973981">
        <w:rPr>
          <w:rFonts w:ascii="Times New Roman" w:eastAsia="Times New Roman" w:hAnsi="Times New Roman" w:cs="Times New Roman"/>
        </w:rPr>
        <w:t>0</w:t>
      </w:r>
      <w:r w:rsidR="005A01B4" w:rsidRPr="00973981">
        <w:rPr>
          <w:rFonts w:ascii="Times New Roman" w:eastAsia="Times New Roman" w:hAnsi="Times New Roman" w:cs="Times New Roman"/>
        </w:rPr>
        <w:t>.1), medium (</w:t>
      </w:r>
      <w:r w:rsidR="005A01B4" w:rsidRPr="00973981">
        <w:rPr>
          <w:rFonts w:ascii="Times New Roman" w:eastAsia="Times New Roman" w:hAnsi="Times New Roman" w:cs="Times New Roman"/>
          <w:i/>
        </w:rPr>
        <w:t>r</w:t>
      </w:r>
      <w:r w:rsidR="005A01B4" w:rsidRPr="00973981">
        <w:rPr>
          <w:rFonts w:ascii="Times New Roman" w:eastAsia="Times New Roman" w:hAnsi="Times New Roman" w:cs="Times New Roman"/>
        </w:rPr>
        <w:t xml:space="preserve"> = </w:t>
      </w:r>
      <w:r w:rsidR="000A25A2" w:rsidRPr="00973981">
        <w:rPr>
          <w:rFonts w:ascii="Times New Roman" w:eastAsia="Times New Roman" w:hAnsi="Times New Roman" w:cs="Times New Roman"/>
        </w:rPr>
        <w:t>0</w:t>
      </w:r>
      <w:r w:rsidR="005A01B4" w:rsidRPr="00973981">
        <w:rPr>
          <w:rFonts w:ascii="Times New Roman" w:eastAsia="Times New Roman" w:hAnsi="Times New Roman" w:cs="Times New Roman"/>
        </w:rPr>
        <w:t>.3) and large (</w:t>
      </w:r>
      <w:r w:rsidR="005A01B4" w:rsidRPr="00973981">
        <w:rPr>
          <w:rFonts w:ascii="Times New Roman" w:eastAsia="Times New Roman" w:hAnsi="Times New Roman" w:cs="Times New Roman"/>
          <w:i/>
        </w:rPr>
        <w:t>r</w:t>
      </w:r>
      <w:r w:rsidR="005A01B4" w:rsidRPr="00973981">
        <w:rPr>
          <w:rFonts w:ascii="Times New Roman" w:eastAsia="Times New Roman" w:hAnsi="Times New Roman" w:cs="Times New Roman"/>
        </w:rPr>
        <w:t xml:space="preserve"> = </w:t>
      </w:r>
      <w:r w:rsidR="000A25A2" w:rsidRPr="00973981">
        <w:rPr>
          <w:rFonts w:ascii="Times New Roman" w:eastAsia="Times New Roman" w:hAnsi="Times New Roman" w:cs="Times New Roman"/>
        </w:rPr>
        <w:t>0</w:t>
      </w:r>
      <w:r w:rsidR="005A01B4" w:rsidRPr="00973981">
        <w:rPr>
          <w:rFonts w:ascii="Times New Roman" w:eastAsia="Times New Roman" w:hAnsi="Times New Roman" w:cs="Times New Roman"/>
        </w:rPr>
        <w:t>.5) effects.</w:t>
      </w:r>
      <w:r w:rsidR="00E64B1E" w:rsidRPr="00973981">
        <w:rPr>
          <w:rFonts w:ascii="Times New Roman" w:hAnsi="Times New Roman" w:cs="Times New Roman"/>
        </w:rPr>
        <w:t xml:space="preserve"> </w:t>
      </w:r>
    </w:p>
    <w:p w14:paraId="3C6C1766" w14:textId="77777777" w:rsidR="003637C3" w:rsidRPr="00973981" w:rsidRDefault="00E64B1E" w:rsidP="00E64B1E">
      <w:pPr>
        <w:spacing w:line="480" w:lineRule="auto"/>
        <w:ind w:firstLine="720"/>
        <w:rPr>
          <w:rFonts w:ascii="Times New Roman" w:hAnsi="Times New Roman" w:cs="Times New Roman"/>
        </w:rPr>
      </w:pPr>
      <w:r w:rsidRPr="00973981">
        <w:rPr>
          <w:rFonts w:ascii="Times New Roman" w:hAnsi="Times New Roman" w:cs="Times New Roman"/>
          <w:b/>
        </w:rPr>
        <w:t>Qualitative.</w:t>
      </w:r>
      <w:r w:rsidRPr="00973981">
        <w:rPr>
          <w:rFonts w:ascii="Times New Roman" w:hAnsi="Times New Roman" w:cs="Times New Roman"/>
        </w:rPr>
        <w:t xml:space="preserve"> </w:t>
      </w:r>
      <w:r w:rsidRPr="00973981">
        <w:rPr>
          <w:rFonts w:ascii="Times New Roman" w:eastAsia="Times New Roman" w:hAnsi="Times New Roman" w:cs="Times New Roman"/>
        </w:rPr>
        <w:t>For the purposes of this study, the researchers used a traditional qualitative approach with directed content analysis to study the final written reflection the undergraduate students completed. Krippendorff (2012) defined content analysis as “a research technique for making replicable and valid inferences from texts to the contexts of their use” (p.24). Directed content analysis allowed the researchers to either validate or extend the conceptual framework (Hsieh &amp; Shannon, 2005). Using the existing research on outdoor orientation programs, the researchers identified initial coding categories by identifying key concepts or variables. Next, using the theory as guide, operational definitions were made for each category. After that, all highlighted passages would be analyzed using the predetermined codes. Any text that was highlighted and not categorized with the initial coding scheme will be given a new code (Hsieh &amp; Shannon, 2005).</w:t>
      </w:r>
    </w:p>
    <w:p w14:paraId="19CA82C4" w14:textId="77777777" w:rsidR="00525865" w:rsidRPr="00973981" w:rsidRDefault="00525865" w:rsidP="006F7F9E">
      <w:pPr>
        <w:spacing w:line="480" w:lineRule="auto"/>
        <w:jc w:val="center"/>
        <w:rPr>
          <w:rFonts w:ascii="Times New Roman" w:hAnsi="Times New Roman" w:cs="Times New Roman"/>
          <w:b/>
        </w:rPr>
      </w:pPr>
    </w:p>
    <w:p w14:paraId="09076376" w14:textId="77777777" w:rsidR="003D1E21" w:rsidRPr="00973981" w:rsidRDefault="0082788C" w:rsidP="006F7F9E">
      <w:pPr>
        <w:spacing w:line="480" w:lineRule="auto"/>
        <w:jc w:val="center"/>
        <w:rPr>
          <w:rFonts w:ascii="Times New Roman" w:hAnsi="Times New Roman" w:cs="Times New Roman"/>
          <w:b/>
        </w:rPr>
      </w:pPr>
      <w:r w:rsidRPr="00973981">
        <w:rPr>
          <w:rFonts w:ascii="Times New Roman" w:hAnsi="Times New Roman" w:cs="Times New Roman"/>
          <w:b/>
        </w:rPr>
        <w:t>Results</w:t>
      </w:r>
    </w:p>
    <w:p w14:paraId="7B7F5990" w14:textId="77777777" w:rsidR="006F7F9E" w:rsidRPr="00973981" w:rsidRDefault="0069165B" w:rsidP="003D1E21">
      <w:pPr>
        <w:spacing w:line="480" w:lineRule="auto"/>
        <w:rPr>
          <w:rFonts w:ascii="Times New Roman" w:hAnsi="Times New Roman" w:cs="Times New Roman"/>
        </w:rPr>
      </w:pPr>
      <w:r w:rsidRPr="00973981">
        <w:rPr>
          <w:rFonts w:ascii="Times New Roman" w:hAnsi="Times New Roman" w:cs="Times New Roman"/>
          <w:b/>
        </w:rPr>
        <w:tab/>
      </w:r>
      <w:r w:rsidRPr="00973981">
        <w:rPr>
          <w:rFonts w:ascii="Times New Roman" w:hAnsi="Times New Roman" w:cs="Times New Roman"/>
        </w:rPr>
        <w:t>Data were collected on four trips</w:t>
      </w:r>
      <w:r w:rsidR="004A286F" w:rsidRPr="00973981">
        <w:rPr>
          <w:rFonts w:ascii="Times New Roman" w:hAnsi="Times New Roman" w:cs="Times New Roman"/>
        </w:rPr>
        <w:t xml:space="preserve">, </w:t>
      </w:r>
      <w:r w:rsidR="000A25A2" w:rsidRPr="00973981">
        <w:rPr>
          <w:rFonts w:ascii="Times New Roman" w:hAnsi="Times New Roman" w:cs="Times New Roman"/>
        </w:rPr>
        <w:t xml:space="preserve">which had </w:t>
      </w:r>
      <w:r w:rsidR="004A286F" w:rsidRPr="00973981">
        <w:rPr>
          <w:rFonts w:ascii="Times New Roman" w:hAnsi="Times New Roman" w:cs="Times New Roman"/>
        </w:rPr>
        <w:t xml:space="preserve">between five and </w:t>
      </w:r>
      <w:r w:rsidR="000A25A2" w:rsidRPr="00973981">
        <w:rPr>
          <w:rFonts w:ascii="Times New Roman" w:hAnsi="Times New Roman" w:cs="Times New Roman"/>
        </w:rPr>
        <w:t xml:space="preserve">seven </w:t>
      </w:r>
      <w:r w:rsidR="004A286F" w:rsidRPr="00973981">
        <w:rPr>
          <w:rFonts w:ascii="Times New Roman" w:hAnsi="Times New Roman" w:cs="Times New Roman"/>
        </w:rPr>
        <w:t>students</w:t>
      </w:r>
      <w:r w:rsidR="000A25A2" w:rsidRPr="00973981">
        <w:rPr>
          <w:rFonts w:ascii="Times New Roman" w:hAnsi="Times New Roman" w:cs="Times New Roman"/>
        </w:rPr>
        <w:t xml:space="preserve"> per </w:t>
      </w:r>
      <w:r w:rsidR="004A286F" w:rsidRPr="00973981">
        <w:rPr>
          <w:rFonts w:ascii="Times New Roman" w:hAnsi="Times New Roman" w:cs="Times New Roman"/>
        </w:rPr>
        <w:t>trip</w:t>
      </w:r>
      <w:r w:rsidRPr="00973981">
        <w:rPr>
          <w:rFonts w:ascii="Times New Roman" w:hAnsi="Times New Roman" w:cs="Times New Roman"/>
        </w:rPr>
        <w:t xml:space="preserve">. </w:t>
      </w:r>
      <w:proofErr w:type="gramStart"/>
      <w:r w:rsidR="0095520F" w:rsidRPr="00973981">
        <w:rPr>
          <w:rFonts w:ascii="Times New Roman" w:hAnsi="Times New Roman" w:cs="Times New Roman"/>
        </w:rPr>
        <w:t>Pretest</w:t>
      </w:r>
      <w:r w:rsidRPr="00973981">
        <w:rPr>
          <w:rFonts w:ascii="Times New Roman" w:hAnsi="Times New Roman" w:cs="Times New Roman"/>
        </w:rPr>
        <w:t>, posttest, and qualitative items</w:t>
      </w:r>
      <w:r w:rsidR="0095520F" w:rsidRPr="00973981">
        <w:rPr>
          <w:rFonts w:ascii="Times New Roman" w:hAnsi="Times New Roman" w:cs="Times New Roman"/>
        </w:rPr>
        <w:t xml:space="preserve"> were completed by 25 participants</w:t>
      </w:r>
      <w:proofErr w:type="gramEnd"/>
      <w:r w:rsidRPr="00973981">
        <w:rPr>
          <w:rFonts w:ascii="Times New Roman" w:hAnsi="Times New Roman" w:cs="Times New Roman"/>
        </w:rPr>
        <w:t xml:space="preserve">. </w:t>
      </w:r>
      <w:r w:rsidR="004A286F" w:rsidRPr="00973981">
        <w:rPr>
          <w:rFonts w:ascii="Times New Roman" w:hAnsi="Times New Roman" w:cs="Times New Roman"/>
        </w:rPr>
        <w:t xml:space="preserve">Although the sample </w:t>
      </w:r>
      <w:r w:rsidR="004A286F" w:rsidRPr="00973981">
        <w:rPr>
          <w:rFonts w:ascii="Times New Roman" w:hAnsi="Times New Roman" w:cs="Times New Roman"/>
        </w:rPr>
        <w:lastRenderedPageBreak/>
        <w:t xml:space="preserve">was small, 100% participation was captured. </w:t>
      </w:r>
      <w:r w:rsidRPr="00973981">
        <w:rPr>
          <w:rFonts w:ascii="Times New Roman" w:hAnsi="Times New Roman" w:cs="Times New Roman"/>
        </w:rPr>
        <w:t>The sample was 54% female</w:t>
      </w:r>
      <w:r w:rsidR="0095520F" w:rsidRPr="00973981">
        <w:rPr>
          <w:rFonts w:ascii="Times New Roman" w:hAnsi="Times New Roman" w:cs="Times New Roman"/>
        </w:rPr>
        <w:t>,</w:t>
      </w:r>
      <w:r w:rsidRPr="00973981">
        <w:rPr>
          <w:rFonts w:ascii="Times New Roman" w:hAnsi="Times New Roman" w:cs="Times New Roman"/>
        </w:rPr>
        <w:t xml:space="preserve"> </w:t>
      </w:r>
      <w:r w:rsidR="0095520F" w:rsidRPr="00973981">
        <w:rPr>
          <w:rFonts w:ascii="Times New Roman" w:hAnsi="Times New Roman" w:cs="Times New Roman"/>
        </w:rPr>
        <w:t xml:space="preserve">had </w:t>
      </w:r>
      <w:r w:rsidR="005A01B4" w:rsidRPr="00973981">
        <w:rPr>
          <w:rFonts w:ascii="Times New Roman" w:hAnsi="Times New Roman" w:cs="Times New Roman"/>
        </w:rPr>
        <w:t xml:space="preserve">a mean </w:t>
      </w:r>
      <w:r w:rsidR="00DE29C9" w:rsidRPr="00973981">
        <w:rPr>
          <w:rFonts w:ascii="Times New Roman" w:hAnsi="Times New Roman" w:cs="Times New Roman"/>
        </w:rPr>
        <w:t>age of 18</w:t>
      </w:r>
      <w:r w:rsidR="0095520F" w:rsidRPr="00973981">
        <w:rPr>
          <w:rFonts w:ascii="Times New Roman" w:hAnsi="Times New Roman" w:cs="Times New Roman"/>
        </w:rPr>
        <w:t>,</w:t>
      </w:r>
      <w:r w:rsidR="00DE29C9" w:rsidRPr="00973981">
        <w:rPr>
          <w:rFonts w:ascii="Times New Roman" w:hAnsi="Times New Roman" w:cs="Times New Roman"/>
        </w:rPr>
        <w:t xml:space="preserve"> and </w:t>
      </w:r>
      <w:r w:rsidR="0095520F" w:rsidRPr="00973981">
        <w:rPr>
          <w:rFonts w:ascii="Times New Roman" w:hAnsi="Times New Roman" w:cs="Times New Roman"/>
        </w:rPr>
        <w:t xml:space="preserve">was </w:t>
      </w:r>
      <w:r w:rsidR="00DE29C9" w:rsidRPr="00973981">
        <w:rPr>
          <w:rFonts w:ascii="Times New Roman" w:hAnsi="Times New Roman" w:cs="Times New Roman"/>
        </w:rPr>
        <w:t xml:space="preserve">predominantly </w:t>
      </w:r>
      <w:r w:rsidR="0095520F" w:rsidRPr="00973981">
        <w:rPr>
          <w:rFonts w:ascii="Times New Roman" w:hAnsi="Times New Roman" w:cs="Times New Roman"/>
        </w:rPr>
        <w:t xml:space="preserve">White </w:t>
      </w:r>
      <w:r w:rsidR="004B6F77" w:rsidRPr="00973981">
        <w:rPr>
          <w:rFonts w:ascii="Times New Roman" w:hAnsi="Times New Roman" w:cs="Times New Roman"/>
        </w:rPr>
        <w:t>(64%)</w:t>
      </w:r>
      <w:r w:rsidR="00DE29C9" w:rsidRPr="00973981">
        <w:rPr>
          <w:rFonts w:ascii="Times New Roman" w:hAnsi="Times New Roman" w:cs="Times New Roman"/>
        </w:rPr>
        <w:t xml:space="preserve">.  </w:t>
      </w:r>
      <w:r w:rsidR="004B6F77" w:rsidRPr="00973981">
        <w:rPr>
          <w:rFonts w:ascii="Times New Roman" w:hAnsi="Times New Roman" w:cs="Times New Roman"/>
        </w:rPr>
        <w:t xml:space="preserve">The majority of the sample was single (92%). </w:t>
      </w:r>
    </w:p>
    <w:p w14:paraId="5F9BF640" w14:textId="77777777" w:rsidR="006F7F9E" w:rsidRPr="00973981" w:rsidRDefault="006F7F9E" w:rsidP="003D1E21">
      <w:pPr>
        <w:spacing w:line="480" w:lineRule="auto"/>
        <w:rPr>
          <w:rFonts w:ascii="Times New Roman" w:hAnsi="Times New Roman" w:cs="Times New Roman"/>
          <w:b/>
        </w:rPr>
      </w:pPr>
      <w:r w:rsidRPr="00973981">
        <w:rPr>
          <w:rFonts w:ascii="Times New Roman" w:hAnsi="Times New Roman" w:cs="Times New Roman"/>
          <w:b/>
        </w:rPr>
        <w:t xml:space="preserve">Quantitative </w:t>
      </w:r>
    </w:p>
    <w:p w14:paraId="7D42E8B6" w14:textId="77777777" w:rsidR="005A01B4" w:rsidRPr="00973981" w:rsidRDefault="006F7F9E" w:rsidP="00E94AE1">
      <w:pPr>
        <w:spacing w:line="480" w:lineRule="auto"/>
        <w:rPr>
          <w:rFonts w:ascii="Times New Roman" w:hAnsi="Times New Roman" w:cs="Times New Roman"/>
        </w:rPr>
      </w:pPr>
      <w:r w:rsidRPr="00973981">
        <w:rPr>
          <w:rFonts w:ascii="Times New Roman" w:hAnsi="Times New Roman" w:cs="Times New Roman"/>
        </w:rPr>
        <w:tab/>
      </w:r>
      <w:r w:rsidR="005A01B4" w:rsidRPr="00973981">
        <w:rPr>
          <w:rFonts w:ascii="Times New Roman" w:hAnsi="Times New Roman" w:cs="Times New Roman"/>
        </w:rPr>
        <w:t xml:space="preserve">Wilcoxon </w:t>
      </w:r>
      <w:r w:rsidR="001073BC" w:rsidRPr="00973981">
        <w:rPr>
          <w:rFonts w:ascii="Times New Roman" w:hAnsi="Times New Roman" w:cs="Times New Roman"/>
        </w:rPr>
        <w:t>Signed-Rank</w:t>
      </w:r>
      <w:r w:rsidR="00C6405E" w:rsidRPr="00973981">
        <w:rPr>
          <w:rFonts w:ascii="Times New Roman" w:hAnsi="Times New Roman" w:cs="Times New Roman"/>
        </w:rPr>
        <w:t>s</w:t>
      </w:r>
      <w:r w:rsidR="001073BC" w:rsidRPr="00973981">
        <w:rPr>
          <w:rFonts w:ascii="Times New Roman" w:hAnsi="Times New Roman" w:cs="Times New Roman"/>
        </w:rPr>
        <w:t xml:space="preserve"> Test</w:t>
      </w:r>
      <w:r w:rsidR="00C6405E" w:rsidRPr="00973981">
        <w:rPr>
          <w:rFonts w:ascii="Times New Roman" w:hAnsi="Times New Roman" w:cs="Times New Roman"/>
        </w:rPr>
        <w:t xml:space="preserve">s </w:t>
      </w:r>
      <w:r w:rsidR="005A01B4" w:rsidRPr="00973981">
        <w:rPr>
          <w:rFonts w:ascii="Times New Roman" w:hAnsi="Times New Roman" w:cs="Times New Roman"/>
        </w:rPr>
        <w:t xml:space="preserve">were used to analyze any differences from pre and posttest on </w:t>
      </w:r>
      <w:proofErr w:type="gramStart"/>
      <w:r w:rsidR="005A01B4" w:rsidRPr="00973981">
        <w:rPr>
          <w:rFonts w:ascii="Times New Roman" w:hAnsi="Times New Roman" w:cs="Times New Roman"/>
        </w:rPr>
        <w:t>well-being</w:t>
      </w:r>
      <w:proofErr w:type="gramEnd"/>
      <w:r w:rsidR="00155590" w:rsidRPr="00973981">
        <w:rPr>
          <w:rFonts w:ascii="Times New Roman" w:hAnsi="Times New Roman" w:cs="Times New Roman"/>
        </w:rPr>
        <w:t xml:space="preserve"> and </w:t>
      </w:r>
      <w:r w:rsidR="005A01B4" w:rsidRPr="00973981">
        <w:rPr>
          <w:rFonts w:ascii="Times New Roman" w:hAnsi="Times New Roman" w:cs="Times New Roman"/>
        </w:rPr>
        <w:t>resilience</w:t>
      </w:r>
      <w:r w:rsidR="008B5F14" w:rsidRPr="00973981">
        <w:rPr>
          <w:rFonts w:ascii="Times New Roman" w:hAnsi="Times New Roman" w:cs="Times New Roman"/>
        </w:rPr>
        <w:t>. The results indicated statistical significance</w:t>
      </w:r>
      <w:r w:rsidR="00745F7B" w:rsidRPr="00973981">
        <w:rPr>
          <w:rFonts w:ascii="Times New Roman" w:hAnsi="Times New Roman" w:cs="Times New Roman"/>
        </w:rPr>
        <w:t xml:space="preserve"> </w:t>
      </w:r>
      <w:r w:rsidR="005A01B4" w:rsidRPr="00973981">
        <w:rPr>
          <w:rFonts w:ascii="Times New Roman" w:hAnsi="Times New Roman" w:cs="Times New Roman"/>
        </w:rPr>
        <w:t xml:space="preserve">between participants’ </w:t>
      </w:r>
      <w:r w:rsidR="00235A9D" w:rsidRPr="00973981">
        <w:rPr>
          <w:rFonts w:ascii="Times New Roman" w:hAnsi="Times New Roman" w:cs="Times New Roman"/>
        </w:rPr>
        <w:t xml:space="preserve">well-being </w:t>
      </w:r>
      <w:r w:rsidR="005A01B4" w:rsidRPr="00973981">
        <w:rPr>
          <w:rFonts w:ascii="Times New Roman" w:hAnsi="Times New Roman" w:cs="Times New Roman"/>
        </w:rPr>
        <w:t>(</w:t>
      </w:r>
      <w:r w:rsidR="001073BC" w:rsidRPr="00973981">
        <w:rPr>
          <w:rFonts w:ascii="Times New Roman" w:hAnsi="Times New Roman" w:cs="Times New Roman"/>
          <w:i/>
        </w:rPr>
        <w:t xml:space="preserve">z </w:t>
      </w:r>
      <w:r w:rsidR="005A01B4" w:rsidRPr="00973981">
        <w:rPr>
          <w:rFonts w:ascii="Times New Roman" w:hAnsi="Times New Roman" w:cs="Times New Roman"/>
        </w:rPr>
        <w:t xml:space="preserve">= -2.975, </w:t>
      </w:r>
      <w:r w:rsidR="005A01B4" w:rsidRPr="00973981">
        <w:rPr>
          <w:rFonts w:ascii="Times New Roman" w:hAnsi="Times New Roman" w:cs="Times New Roman"/>
          <w:i/>
        </w:rPr>
        <w:t>p</w:t>
      </w:r>
      <w:r w:rsidR="00E94AE1" w:rsidRPr="00973981">
        <w:rPr>
          <w:rFonts w:ascii="Times New Roman" w:hAnsi="Times New Roman" w:cs="Times New Roman"/>
          <w:i/>
        </w:rPr>
        <w:t xml:space="preserve"> </w:t>
      </w:r>
      <w:r w:rsidR="005A01B4" w:rsidRPr="00973981">
        <w:rPr>
          <w:rFonts w:ascii="Times New Roman" w:hAnsi="Times New Roman" w:cs="Times New Roman"/>
        </w:rPr>
        <w:t>= 0.003)</w:t>
      </w:r>
      <w:r w:rsidR="00235A9D" w:rsidRPr="00973981">
        <w:rPr>
          <w:rFonts w:ascii="Times New Roman" w:hAnsi="Times New Roman" w:cs="Times New Roman"/>
        </w:rPr>
        <w:t xml:space="preserve"> pre and posttest </w:t>
      </w:r>
      <w:r w:rsidR="003D1BB6" w:rsidRPr="00973981">
        <w:rPr>
          <w:rFonts w:ascii="Times New Roman" w:hAnsi="Times New Roman" w:cs="Times New Roman"/>
        </w:rPr>
        <w:t xml:space="preserve">resulted in </w:t>
      </w:r>
      <w:r w:rsidR="00235A9D" w:rsidRPr="00973981">
        <w:rPr>
          <w:rFonts w:ascii="Times New Roman" w:hAnsi="Times New Roman" w:cs="Times New Roman"/>
        </w:rPr>
        <w:t xml:space="preserve">a </w:t>
      </w:r>
      <w:r w:rsidR="003D1BB6" w:rsidRPr="00973981">
        <w:rPr>
          <w:rFonts w:ascii="Times New Roman" w:hAnsi="Times New Roman" w:cs="Times New Roman"/>
        </w:rPr>
        <w:t xml:space="preserve">medium </w:t>
      </w:r>
      <w:r w:rsidR="00235A9D" w:rsidRPr="00973981">
        <w:rPr>
          <w:rFonts w:ascii="Times New Roman" w:hAnsi="Times New Roman" w:cs="Times New Roman"/>
        </w:rPr>
        <w:t>effect size (</w:t>
      </w:r>
      <w:r w:rsidR="00235A9D" w:rsidRPr="00973981">
        <w:rPr>
          <w:rFonts w:ascii="Times New Roman" w:hAnsi="Times New Roman" w:cs="Times New Roman"/>
          <w:i/>
        </w:rPr>
        <w:t>r</w:t>
      </w:r>
      <w:r w:rsidR="00E94AE1" w:rsidRPr="00973981">
        <w:rPr>
          <w:rFonts w:ascii="Times New Roman" w:hAnsi="Times New Roman" w:cs="Times New Roman"/>
          <w:i/>
        </w:rPr>
        <w:t xml:space="preserve"> </w:t>
      </w:r>
      <w:r w:rsidRPr="00973981">
        <w:rPr>
          <w:rFonts w:ascii="Times New Roman" w:hAnsi="Times New Roman" w:cs="Times New Roman"/>
        </w:rPr>
        <w:t>= 0.</w:t>
      </w:r>
      <w:r w:rsidR="003D1BB6" w:rsidRPr="00973981">
        <w:rPr>
          <w:rFonts w:ascii="Times New Roman" w:hAnsi="Times New Roman" w:cs="Times New Roman"/>
        </w:rPr>
        <w:t>42</w:t>
      </w:r>
      <w:r w:rsidR="00235A9D" w:rsidRPr="00973981">
        <w:rPr>
          <w:rFonts w:ascii="Times New Roman" w:hAnsi="Times New Roman" w:cs="Times New Roman"/>
        </w:rPr>
        <w:t>)</w:t>
      </w:r>
      <w:r w:rsidR="005A01B4" w:rsidRPr="00973981">
        <w:rPr>
          <w:rFonts w:ascii="Times New Roman" w:hAnsi="Times New Roman" w:cs="Times New Roman"/>
        </w:rPr>
        <w:t xml:space="preserve">. </w:t>
      </w:r>
      <w:r w:rsidR="00E94AE1" w:rsidRPr="00973981">
        <w:rPr>
          <w:rFonts w:ascii="Times New Roman" w:hAnsi="Times New Roman" w:cs="Times New Roman"/>
        </w:rPr>
        <w:t xml:space="preserve">The mean of the ranks for </w:t>
      </w:r>
      <w:proofErr w:type="gramStart"/>
      <w:r w:rsidR="00E94AE1" w:rsidRPr="00973981">
        <w:rPr>
          <w:rFonts w:ascii="Times New Roman" w:hAnsi="Times New Roman" w:cs="Times New Roman"/>
        </w:rPr>
        <w:t>well-being</w:t>
      </w:r>
      <w:proofErr w:type="gramEnd"/>
      <w:r w:rsidR="00E94AE1" w:rsidRPr="00973981">
        <w:rPr>
          <w:rFonts w:ascii="Times New Roman" w:hAnsi="Times New Roman" w:cs="Times New Roman"/>
        </w:rPr>
        <w:t xml:space="preserve"> at pretest was 13.88, while the mean of the ranks in favor of security was 12.25. </w:t>
      </w:r>
      <w:r w:rsidR="00745F7B" w:rsidRPr="00973981">
        <w:rPr>
          <w:rFonts w:ascii="Times New Roman" w:hAnsi="Times New Roman" w:cs="Times New Roman"/>
        </w:rPr>
        <w:t>Additionally, r</w:t>
      </w:r>
      <w:r w:rsidR="008B5F14" w:rsidRPr="00973981">
        <w:rPr>
          <w:rFonts w:ascii="Times New Roman" w:hAnsi="Times New Roman" w:cs="Times New Roman"/>
        </w:rPr>
        <w:t>esults indicated a statistical</w:t>
      </w:r>
      <w:r w:rsidR="00745F7B" w:rsidRPr="00973981">
        <w:rPr>
          <w:rFonts w:ascii="Times New Roman" w:hAnsi="Times New Roman" w:cs="Times New Roman"/>
        </w:rPr>
        <w:t xml:space="preserve"> </w:t>
      </w:r>
      <w:r w:rsidR="008B5F14" w:rsidRPr="00973981">
        <w:rPr>
          <w:rFonts w:ascii="Times New Roman" w:hAnsi="Times New Roman" w:cs="Times New Roman"/>
        </w:rPr>
        <w:t xml:space="preserve">significance </w:t>
      </w:r>
      <w:r w:rsidR="00235A9D" w:rsidRPr="00973981">
        <w:rPr>
          <w:rFonts w:ascii="Times New Roman" w:hAnsi="Times New Roman" w:cs="Times New Roman"/>
        </w:rPr>
        <w:t xml:space="preserve">between </w:t>
      </w:r>
      <w:r w:rsidRPr="00973981">
        <w:rPr>
          <w:rFonts w:ascii="Times New Roman" w:hAnsi="Times New Roman" w:cs="Times New Roman"/>
        </w:rPr>
        <w:t>participants’</w:t>
      </w:r>
      <w:r w:rsidR="00235A9D" w:rsidRPr="00973981">
        <w:rPr>
          <w:rFonts w:ascii="Times New Roman" w:hAnsi="Times New Roman" w:cs="Times New Roman"/>
        </w:rPr>
        <w:t xml:space="preserve"> resilience (</w:t>
      </w:r>
      <w:r w:rsidR="00155590" w:rsidRPr="00973981">
        <w:rPr>
          <w:rFonts w:ascii="Times New Roman" w:hAnsi="Times New Roman" w:cs="Times New Roman"/>
          <w:i/>
        </w:rPr>
        <w:t xml:space="preserve">z </w:t>
      </w:r>
      <w:r w:rsidR="00235A9D" w:rsidRPr="00973981">
        <w:rPr>
          <w:rFonts w:ascii="Times New Roman" w:hAnsi="Times New Roman" w:cs="Times New Roman"/>
        </w:rPr>
        <w:t xml:space="preserve">= -2.402, </w:t>
      </w:r>
      <w:r w:rsidR="00235A9D" w:rsidRPr="00973981">
        <w:rPr>
          <w:rFonts w:ascii="Times New Roman" w:hAnsi="Times New Roman" w:cs="Times New Roman"/>
          <w:i/>
        </w:rPr>
        <w:t>p</w:t>
      </w:r>
      <w:r w:rsidR="00235A9D" w:rsidRPr="00973981">
        <w:rPr>
          <w:rFonts w:ascii="Times New Roman" w:hAnsi="Times New Roman" w:cs="Times New Roman"/>
        </w:rPr>
        <w:t xml:space="preserve">= 0.016) pre and posttest </w:t>
      </w:r>
      <w:r w:rsidR="003D1BB6" w:rsidRPr="00973981">
        <w:rPr>
          <w:rFonts w:ascii="Times New Roman" w:hAnsi="Times New Roman" w:cs="Times New Roman"/>
        </w:rPr>
        <w:t xml:space="preserve">resulted in </w:t>
      </w:r>
      <w:r w:rsidR="008B5F14" w:rsidRPr="00973981">
        <w:rPr>
          <w:rFonts w:ascii="Times New Roman" w:hAnsi="Times New Roman" w:cs="Times New Roman"/>
        </w:rPr>
        <w:t xml:space="preserve">a </w:t>
      </w:r>
      <w:r w:rsidR="003D1BB6" w:rsidRPr="00973981">
        <w:rPr>
          <w:rFonts w:ascii="Times New Roman" w:hAnsi="Times New Roman" w:cs="Times New Roman"/>
        </w:rPr>
        <w:t xml:space="preserve">medium </w:t>
      </w:r>
      <w:r w:rsidRPr="00973981">
        <w:rPr>
          <w:rFonts w:ascii="Times New Roman" w:hAnsi="Times New Roman" w:cs="Times New Roman"/>
        </w:rPr>
        <w:t>effect size (</w:t>
      </w:r>
      <w:r w:rsidRPr="00973981">
        <w:rPr>
          <w:rFonts w:ascii="Times New Roman" w:hAnsi="Times New Roman" w:cs="Times New Roman"/>
          <w:i/>
        </w:rPr>
        <w:t>r</w:t>
      </w:r>
      <w:r w:rsidR="00E94AE1" w:rsidRPr="00973981">
        <w:rPr>
          <w:rFonts w:ascii="Times New Roman" w:hAnsi="Times New Roman" w:cs="Times New Roman"/>
          <w:i/>
        </w:rPr>
        <w:t xml:space="preserve"> </w:t>
      </w:r>
      <w:r w:rsidRPr="00973981">
        <w:rPr>
          <w:rFonts w:ascii="Times New Roman" w:hAnsi="Times New Roman" w:cs="Times New Roman"/>
        </w:rPr>
        <w:t>=</w:t>
      </w:r>
      <w:r w:rsidR="00E94AE1" w:rsidRPr="00973981">
        <w:rPr>
          <w:rFonts w:ascii="Times New Roman" w:hAnsi="Times New Roman" w:cs="Times New Roman"/>
        </w:rPr>
        <w:t xml:space="preserve"> </w:t>
      </w:r>
      <w:r w:rsidRPr="00973981">
        <w:rPr>
          <w:rFonts w:ascii="Times New Roman" w:hAnsi="Times New Roman" w:cs="Times New Roman"/>
        </w:rPr>
        <w:t>0.</w:t>
      </w:r>
      <w:r w:rsidR="003D1BB6" w:rsidRPr="00973981">
        <w:rPr>
          <w:rFonts w:ascii="Times New Roman" w:hAnsi="Times New Roman" w:cs="Times New Roman"/>
        </w:rPr>
        <w:t>34</w:t>
      </w:r>
      <w:r w:rsidR="008B5F14" w:rsidRPr="00973981">
        <w:rPr>
          <w:rFonts w:ascii="Times New Roman" w:hAnsi="Times New Roman" w:cs="Times New Roman"/>
        </w:rPr>
        <w:t xml:space="preserve">). </w:t>
      </w:r>
      <w:r w:rsidR="00E94AE1" w:rsidRPr="00973981">
        <w:rPr>
          <w:rFonts w:ascii="Times New Roman" w:hAnsi="Times New Roman" w:cs="Times New Roman"/>
        </w:rPr>
        <w:t>The mean of the ranks for resilience at pretest was 13.88, while the mean of the ranks in favor of security was 12.25.</w:t>
      </w:r>
    </w:p>
    <w:p w14:paraId="0AE68ACD" w14:textId="77777777" w:rsidR="005A7D53" w:rsidRPr="00973981" w:rsidRDefault="006F7F9E" w:rsidP="003D1E21">
      <w:pPr>
        <w:spacing w:line="480" w:lineRule="auto"/>
        <w:rPr>
          <w:rFonts w:ascii="Times New Roman" w:hAnsi="Times New Roman" w:cs="Times New Roman"/>
          <w:b/>
        </w:rPr>
      </w:pPr>
      <w:r w:rsidRPr="00973981">
        <w:rPr>
          <w:rFonts w:ascii="Times New Roman" w:hAnsi="Times New Roman" w:cs="Times New Roman"/>
          <w:b/>
        </w:rPr>
        <w:t>Qualitative</w:t>
      </w:r>
      <w:r w:rsidRPr="00973981">
        <w:rPr>
          <w:rFonts w:ascii="Times New Roman" w:hAnsi="Times New Roman" w:cs="Times New Roman"/>
        </w:rPr>
        <w:tab/>
      </w:r>
      <w:r w:rsidR="00ED6485" w:rsidRPr="00973981">
        <w:rPr>
          <w:rFonts w:ascii="Times New Roman" w:hAnsi="Times New Roman" w:cs="Times New Roman"/>
        </w:rPr>
        <w:t xml:space="preserve"> </w:t>
      </w:r>
    </w:p>
    <w:p w14:paraId="262D6466" w14:textId="574AF24C" w:rsidR="003734D8" w:rsidRPr="00973981" w:rsidRDefault="007C4F34" w:rsidP="00973981">
      <w:pPr>
        <w:spacing w:line="480" w:lineRule="auto"/>
        <w:ind w:firstLine="720"/>
        <w:rPr>
          <w:rFonts w:ascii="Times New Roman" w:hAnsi="Times New Roman" w:cs="Times New Roman"/>
        </w:rPr>
      </w:pPr>
      <w:r w:rsidRPr="00973981">
        <w:rPr>
          <w:rFonts w:ascii="Times New Roman" w:hAnsi="Times New Roman" w:cs="Times New Roman"/>
        </w:rPr>
        <w:t xml:space="preserve">Using direct content analysis, themes were separated into categories and subcategories and then grouped together as they related to areas of interest; such as, </w:t>
      </w:r>
      <w:proofErr w:type="gramStart"/>
      <w:r w:rsidRPr="00973981">
        <w:rPr>
          <w:rFonts w:ascii="Times New Roman" w:hAnsi="Times New Roman" w:cs="Times New Roman"/>
        </w:rPr>
        <w:t>well-being</w:t>
      </w:r>
      <w:proofErr w:type="gramEnd"/>
      <w:r w:rsidRPr="00973981">
        <w:rPr>
          <w:rFonts w:ascii="Times New Roman" w:hAnsi="Times New Roman" w:cs="Times New Roman"/>
        </w:rPr>
        <w:t>, resilience and institutional attachment. There were several themes identified from the respondents of the First Ascen</w:t>
      </w:r>
      <w:r w:rsidR="00C620ED" w:rsidRPr="00973981">
        <w:rPr>
          <w:rFonts w:ascii="Times New Roman" w:hAnsi="Times New Roman" w:cs="Times New Roman"/>
        </w:rPr>
        <w:t>t Program. From the themes, seven</w:t>
      </w:r>
      <w:r w:rsidRPr="00973981">
        <w:rPr>
          <w:rFonts w:ascii="Times New Roman" w:hAnsi="Times New Roman" w:cs="Times New Roman"/>
        </w:rPr>
        <w:t xml:space="preserve"> main categories were established that reflected the experiences of the participants-motivation, activities, instructors, participants, environment, reflection and impact. </w:t>
      </w:r>
      <w:r w:rsidR="003734D8" w:rsidRPr="00973981">
        <w:rPr>
          <w:rFonts w:ascii="Times New Roman" w:hAnsi="Times New Roman" w:cs="Times New Roman"/>
        </w:rPr>
        <w:t>See Table 2</w:t>
      </w:r>
      <w:r w:rsidR="003B1C2E" w:rsidRPr="00973981">
        <w:rPr>
          <w:rFonts w:ascii="Times New Roman" w:hAnsi="Times New Roman" w:cs="Times New Roman"/>
        </w:rPr>
        <w:t xml:space="preserve"> for generalizations regarding </w:t>
      </w:r>
      <w:r w:rsidRPr="00973981">
        <w:rPr>
          <w:rFonts w:ascii="Times New Roman" w:hAnsi="Times New Roman" w:cs="Times New Roman"/>
        </w:rPr>
        <w:t>categories</w:t>
      </w:r>
      <w:r w:rsidR="003B1C2E" w:rsidRPr="00973981">
        <w:rPr>
          <w:rFonts w:ascii="Times New Roman" w:hAnsi="Times New Roman" w:cs="Times New Roman"/>
        </w:rPr>
        <w:t>.</w:t>
      </w:r>
      <w:r w:rsidR="00003591" w:rsidRPr="00973981">
        <w:rPr>
          <w:rFonts w:ascii="Times New Roman" w:hAnsi="Times New Roman" w:cs="Times New Roman"/>
        </w:rPr>
        <w:t xml:space="preserve">  </w:t>
      </w:r>
      <w:r w:rsidR="00695EAD" w:rsidRPr="00973981">
        <w:rPr>
          <w:rFonts w:ascii="Times New Roman" w:hAnsi="Times New Roman" w:cs="Times New Roman"/>
        </w:rPr>
        <w:t xml:space="preserve">Participants reported that the main reason for participating in the program was to build new relationships with people who had similar interests, attending the same university. The participants indicated that the activities, participants, environment and reflection had the greatest impact on </w:t>
      </w:r>
      <w:proofErr w:type="gramStart"/>
      <w:r w:rsidR="00695EAD" w:rsidRPr="00973981">
        <w:rPr>
          <w:rFonts w:ascii="Times New Roman" w:hAnsi="Times New Roman" w:cs="Times New Roman"/>
        </w:rPr>
        <w:t>well-being</w:t>
      </w:r>
      <w:proofErr w:type="gramEnd"/>
      <w:r w:rsidR="00695EAD" w:rsidRPr="00973981">
        <w:rPr>
          <w:rFonts w:ascii="Times New Roman" w:hAnsi="Times New Roman" w:cs="Times New Roman"/>
        </w:rPr>
        <w:t xml:space="preserve"> and resilience. Additionally, participants indicated that</w:t>
      </w:r>
      <w:r w:rsidR="006A70BF" w:rsidRPr="00973981">
        <w:rPr>
          <w:rFonts w:ascii="Times New Roman" w:hAnsi="Times New Roman" w:cs="Times New Roman"/>
        </w:rPr>
        <w:t xml:space="preserve"> overall</w:t>
      </w:r>
      <w:r w:rsidR="00FF35F5" w:rsidRPr="00973981">
        <w:rPr>
          <w:rFonts w:ascii="Times New Roman" w:hAnsi="Times New Roman" w:cs="Times New Roman"/>
        </w:rPr>
        <w:t xml:space="preserve"> student readiness was a result of</w:t>
      </w:r>
      <w:r w:rsidR="00695EAD" w:rsidRPr="00973981">
        <w:rPr>
          <w:rFonts w:ascii="Times New Roman" w:hAnsi="Times New Roman" w:cs="Times New Roman"/>
        </w:rPr>
        <w:t xml:space="preserve"> the overall impact of the trip</w:t>
      </w:r>
      <w:r w:rsidR="00FF35F5" w:rsidRPr="00973981">
        <w:rPr>
          <w:rFonts w:ascii="Times New Roman" w:hAnsi="Times New Roman" w:cs="Times New Roman"/>
        </w:rPr>
        <w:t xml:space="preserve">. </w:t>
      </w:r>
      <w:r w:rsidR="00695EAD" w:rsidRPr="00973981">
        <w:rPr>
          <w:rFonts w:ascii="Times New Roman" w:hAnsi="Times New Roman" w:cs="Times New Roman"/>
        </w:rPr>
        <w:t xml:space="preserve"> </w:t>
      </w:r>
    </w:p>
    <w:p w14:paraId="367159AC" w14:textId="77777777" w:rsidR="003734D8" w:rsidRPr="00973981" w:rsidRDefault="003734D8" w:rsidP="00973981">
      <w:pPr>
        <w:spacing w:line="480" w:lineRule="auto"/>
        <w:rPr>
          <w:rFonts w:ascii="Times New Roman" w:hAnsi="Times New Roman" w:cs="Times New Roman"/>
        </w:rPr>
      </w:pPr>
    </w:p>
    <w:p w14:paraId="3589F34D" w14:textId="77777777" w:rsidR="007D40A8" w:rsidRPr="00973981" w:rsidRDefault="003734D8" w:rsidP="003D1E21">
      <w:pPr>
        <w:spacing w:line="480" w:lineRule="auto"/>
        <w:rPr>
          <w:rFonts w:ascii="Times New Roman" w:eastAsia="Times New Roman" w:hAnsi="Times New Roman" w:cs="Times New Roman"/>
          <w:b/>
        </w:rPr>
      </w:pPr>
      <w:r w:rsidRPr="00973981">
        <w:rPr>
          <w:rFonts w:ascii="Times New Roman" w:hAnsi="Times New Roman" w:cs="Times New Roman"/>
          <w:b/>
        </w:rPr>
        <w:t>Table 2</w:t>
      </w:r>
      <w:r w:rsidR="007D40A8" w:rsidRPr="00973981">
        <w:rPr>
          <w:rFonts w:ascii="Times New Roman" w:hAnsi="Times New Roman" w:cs="Times New Roman"/>
          <w:b/>
        </w:rPr>
        <w:t xml:space="preserve">: Categories and Subcategories by </w:t>
      </w:r>
      <w:r w:rsidR="00E81169" w:rsidRPr="00973981">
        <w:rPr>
          <w:rFonts w:ascii="Times New Roman" w:hAnsi="Times New Roman" w:cs="Times New Roman"/>
          <w:b/>
        </w:rPr>
        <w:t>Occurrence</w:t>
      </w:r>
      <w:r w:rsidR="00C620ED" w:rsidRPr="00973981">
        <w:rPr>
          <w:rFonts w:ascii="Times New Roman" w:hAnsi="Times New Roman" w:cs="Times New Roman"/>
          <w:b/>
        </w:rPr>
        <w:t xml:space="preserve"> </w:t>
      </w:r>
    </w:p>
    <w:tbl>
      <w:tblPr>
        <w:tblStyle w:val="PlainTable51"/>
        <w:tblW w:w="10080" w:type="dxa"/>
        <w:jc w:val="center"/>
        <w:tblLook w:val="04A0" w:firstRow="1" w:lastRow="0" w:firstColumn="1" w:lastColumn="0" w:noHBand="0" w:noVBand="1"/>
      </w:tblPr>
      <w:tblGrid>
        <w:gridCol w:w="1983"/>
        <w:gridCol w:w="4759"/>
        <w:gridCol w:w="1515"/>
        <w:gridCol w:w="1823"/>
      </w:tblGrid>
      <w:tr w:rsidR="00E81169" w:rsidRPr="00973981" w14:paraId="4093457F" w14:textId="77777777" w:rsidTr="006A70BF">
        <w:trPr>
          <w:cnfStyle w:val="100000000000" w:firstRow="1" w:lastRow="0" w:firstColumn="0" w:lastColumn="0" w:oddVBand="0" w:evenVBand="0" w:oddHBand="0" w:evenHBand="0" w:firstRowFirstColumn="0" w:firstRowLastColumn="0" w:lastRowFirstColumn="0" w:lastRowLastColumn="0"/>
          <w:trHeight w:val="405"/>
          <w:jc w:val="center"/>
        </w:trPr>
        <w:tc>
          <w:tcPr>
            <w:cnfStyle w:val="001000000100" w:firstRow="0" w:lastRow="0" w:firstColumn="1" w:lastColumn="0" w:oddVBand="0" w:evenVBand="0" w:oddHBand="0" w:evenHBand="0" w:firstRowFirstColumn="1" w:firstRowLastColumn="0" w:lastRowFirstColumn="0" w:lastRowLastColumn="0"/>
            <w:tcW w:w="2088" w:type="dxa"/>
            <w:tcBorders>
              <w:top w:val="single" w:sz="4" w:space="0" w:color="auto"/>
              <w:bottom w:val="single" w:sz="4" w:space="0" w:color="auto"/>
            </w:tcBorders>
            <w:shd w:val="clear" w:color="auto" w:fill="F2F2F2" w:themeFill="background1" w:themeFillShade="F2"/>
            <w:vAlign w:val="center"/>
          </w:tcPr>
          <w:p w14:paraId="0847A652" w14:textId="77777777" w:rsidR="00E81169" w:rsidRPr="00973981" w:rsidRDefault="00E81169" w:rsidP="00D32779">
            <w:pPr>
              <w:jc w:val="left"/>
              <w:rPr>
                <w:rFonts w:ascii="Times New Roman" w:hAnsi="Times New Roman" w:cs="Times New Roman"/>
                <w:b/>
                <w:i w:val="0"/>
                <w:sz w:val="24"/>
                <w:szCs w:val="24"/>
              </w:rPr>
            </w:pPr>
            <w:r w:rsidRPr="00973981">
              <w:rPr>
                <w:rFonts w:ascii="Times New Roman" w:hAnsi="Times New Roman" w:cs="Times New Roman"/>
                <w:b/>
                <w:i w:val="0"/>
                <w:sz w:val="24"/>
                <w:szCs w:val="24"/>
              </w:rPr>
              <w:t>Categories</w:t>
            </w:r>
          </w:p>
        </w:tc>
        <w:tc>
          <w:tcPr>
            <w:tcW w:w="5303" w:type="dxa"/>
            <w:tcBorders>
              <w:top w:val="single" w:sz="4" w:space="0" w:color="auto"/>
              <w:bottom w:val="single" w:sz="4" w:space="0" w:color="auto"/>
            </w:tcBorders>
            <w:shd w:val="clear" w:color="auto" w:fill="F2F2F2" w:themeFill="background1" w:themeFillShade="F2"/>
            <w:vAlign w:val="center"/>
          </w:tcPr>
          <w:p w14:paraId="3FC446FF" w14:textId="77777777" w:rsidR="00E81169" w:rsidRPr="00973981" w:rsidRDefault="00E81169" w:rsidP="00D3277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i w:val="0"/>
                <w:sz w:val="24"/>
                <w:szCs w:val="24"/>
              </w:rPr>
            </w:pPr>
            <w:r w:rsidRPr="00973981">
              <w:rPr>
                <w:rFonts w:ascii="Times New Roman" w:hAnsi="Times New Roman" w:cs="Times New Roman"/>
                <w:b/>
                <w:i w:val="0"/>
                <w:sz w:val="24"/>
                <w:szCs w:val="24"/>
              </w:rPr>
              <w:t>Subcategories</w:t>
            </w:r>
          </w:p>
        </w:tc>
        <w:tc>
          <w:tcPr>
            <w:tcW w:w="3696" w:type="dxa"/>
            <w:gridSpan w:val="2"/>
            <w:tcBorders>
              <w:top w:val="single" w:sz="4" w:space="0" w:color="auto"/>
              <w:left w:val="nil"/>
              <w:bottom w:val="single" w:sz="4" w:space="0" w:color="auto"/>
            </w:tcBorders>
            <w:shd w:val="clear" w:color="auto" w:fill="F2F2F2" w:themeFill="background1" w:themeFillShade="F2"/>
            <w:vAlign w:val="center"/>
          </w:tcPr>
          <w:p w14:paraId="67E468BF" w14:textId="77777777" w:rsidR="00E81169" w:rsidRPr="00973981" w:rsidRDefault="00E81169" w:rsidP="00D32779">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i w:val="0"/>
                <w:sz w:val="24"/>
                <w:szCs w:val="24"/>
              </w:rPr>
            </w:pPr>
            <w:r w:rsidRPr="00973981">
              <w:rPr>
                <w:rFonts w:ascii="Times New Roman" w:hAnsi="Times New Roman" w:cs="Times New Roman"/>
                <w:b/>
                <w:i w:val="0"/>
                <w:sz w:val="24"/>
                <w:szCs w:val="24"/>
              </w:rPr>
              <w:t>Total Occurrences</w:t>
            </w:r>
          </w:p>
        </w:tc>
      </w:tr>
      <w:tr w:rsidR="00E81169" w:rsidRPr="00973981" w14:paraId="45E098D3" w14:textId="77777777" w:rsidTr="006A70BF">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top w:val="single" w:sz="4" w:space="0" w:color="auto"/>
              <w:right w:val="none" w:sz="0" w:space="0" w:color="auto"/>
            </w:tcBorders>
          </w:tcPr>
          <w:p w14:paraId="6CDDF85E" w14:textId="77777777" w:rsidR="00E81169" w:rsidRPr="00973981" w:rsidRDefault="00E81169" w:rsidP="00D32779">
            <w:pPr>
              <w:jc w:val="left"/>
              <w:rPr>
                <w:rFonts w:ascii="Times New Roman" w:hAnsi="Times New Roman" w:cs="Times New Roman"/>
                <w:i w:val="0"/>
                <w:sz w:val="24"/>
                <w:szCs w:val="24"/>
              </w:rPr>
            </w:pPr>
            <w:r w:rsidRPr="00973981">
              <w:rPr>
                <w:rFonts w:ascii="Times New Roman" w:hAnsi="Times New Roman" w:cs="Times New Roman"/>
                <w:i w:val="0"/>
                <w:sz w:val="24"/>
                <w:szCs w:val="24"/>
              </w:rPr>
              <w:t xml:space="preserve">Motivation </w:t>
            </w:r>
          </w:p>
        </w:tc>
        <w:tc>
          <w:tcPr>
            <w:tcW w:w="7020" w:type="dxa"/>
            <w:gridSpan w:val="2"/>
            <w:tcBorders>
              <w:top w:val="single" w:sz="4" w:space="0" w:color="auto"/>
            </w:tcBorders>
            <w:shd w:val="clear" w:color="auto" w:fill="auto"/>
          </w:tcPr>
          <w:p w14:paraId="1A8E292F"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79" w:type="dxa"/>
            <w:tcBorders>
              <w:top w:val="single" w:sz="4" w:space="0" w:color="auto"/>
            </w:tcBorders>
            <w:shd w:val="clear" w:color="auto" w:fill="FFFFFF" w:themeFill="background1"/>
            <w:vAlign w:val="center"/>
          </w:tcPr>
          <w:p w14:paraId="5ACEAD70"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61 total</w:t>
            </w:r>
          </w:p>
        </w:tc>
      </w:tr>
      <w:tr w:rsidR="00E81169" w:rsidRPr="00973981" w14:paraId="7A556A30" w14:textId="77777777" w:rsidTr="00D10D35">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5453A926"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Pr>
          <w:p w14:paraId="288CF01F"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1.1 Building new relationships</w:t>
            </w:r>
          </w:p>
        </w:tc>
        <w:tc>
          <w:tcPr>
            <w:tcW w:w="1979" w:type="dxa"/>
            <w:vAlign w:val="center"/>
          </w:tcPr>
          <w:p w14:paraId="41E49C85"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23</w:t>
            </w:r>
          </w:p>
        </w:tc>
      </w:tr>
      <w:tr w:rsidR="00E81169" w:rsidRPr="00973981" w14:paraId="378AC12B"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39D7A567"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20F144E6"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 xml:space="preserve">1.2 Previous interest in Outdoors </w:t>
            </w:r>
          </w:p>
        </w:tc>
        <w:tc>
          <w:tcPr>
            <w:tcW w:w="1979" w:type="dxa"/>
            <w:shd w:val="clear" w:color="auto" w:fill="FFFFFF" w:themeFill="background1"/>
            <w:vAlign w:val="center"/>
          </w:tcPr>
          <w:p w14:paraId="62ECF548"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16</w:t>
            </w:r>
          </w:p>
        </w:tc>
      </w:tr>
      <w:tr w:rsidR="00E81169" w:rsidRPr="00973981" w14:paraId="0483EEA1"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61216BAE"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Pr>
          <w:p w14:paraId="5A2CE2FA"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1.3 Seeking New and Enjoyable Activities</w:t>
            </w:r>
          </w:p>
        </w:tc>
        <w:tc>
          <w:tcPr>
            <w:tcW w:w="1979" w:type="dxa"/>
            <w:vAlign w:val="center"/>
          </w:tcPr>
          <w:p w14:paraId="070C78D3"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15</w:t>
            </w:r>
          </w:p>
        </w:tc>
      </w:tr>
      <w:tr w:rsidR="00E81169" w:rsidRPr="00973981" w14:paraId="5D8C34C7"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54663DE6"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71618F39"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1.4 Gain knowledge of the University</w:t>
            </w:r>
          </w:p>
        </w:tc>
        <w:tc>
          <w:tcPr>
            <w:tcW w:w="1979" w:type="dxa"/>
            <w:shd w:val="clear" w:color="auto" w:fill="FFFFFF" w:themeFill="background1"/>
            <w:vAlign w:val="center"/>
          </w:tcPr>
          <w:p w14:paraId="46C06269"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4</w:t>
            </w:r>
          </w:p>
        </w:tc>
      </w:tr>
      <w:tr w:rsidR="00E81169" w:rsidRPr="00973981" w14:paraId="2CCBB70D"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bottom w:val="single" w:sz="4" w:space="0" w:color="auto"/>
              <w:right w:val="none" w:sz="0" w:space="0" w:color="auto"/>
            </w:tcBorders>
          </w:tcPr>
          <w:p w14:paraId="66D19FF1"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Borders>
              <w:bottom w:val="single" w:sz="4" w:space="0" w:color="auto"/>
            </w:tcBorders>
          </w:tcPr>
          <w:p w14:paraId="12F1BEBD"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1.5 Externally Driven</w:t>
            </w:r>
          </w:p>
        </w:tc>
        <w:tc>
          <w:tcPr>
            <w:tcW w:w="1979" w:type="dxa"/>
            <w:tcBorders>
              <w:bottom w:val="single" w:sz="4" w:space="0" w:color="auto"/>
            </w:tcBorders>
            <w:vAlign w:val="center"/>
          </w:tcPr>
          <w:p w14:paraId="5F2F187F"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w:t>
            </w:r>
          </w:p>
        </w:tc>
      </w:tr>
      <w:tr w:rsidR="00E81169" w:rsidRPr="00973981" w14:paraId="558704F8" w14:textId="77777777" w:rsidTr="00F8144E">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088" w:type="dxa"/>
            <w:tcBorders>
              <w:top w:val="single" w:sz="4" w:space="0" w:color="auto"/>
              <w:right w:val="none" w:sz="0" w:space="0" w:color="auto"/>
            </w:tcBorders>
          </w:tcPr>
          <w:p w14:paraId="1E3A2B51" w14:textId="77777777" w:rsidR="00E81169" w:rsidRPr="00973981" w:rsidRDefault="00E81169" w:rsidP="00D32779">
            <w:pPr>
              <w:jc w:val="left"/>
              <w:rPr>
                <w:rFonts w:ascii="Times New Roman" w:hAnsi="Times New Roman" w:cs="Times New Roman"/>
                <w:i w:val="0"/>
                <w:sz w:val="24"/>
                <w:szCs w:val="24"/>
              </w:rPr>
            </w:pPr>
            <w:r w:rsidRPr="00973981">
              <w:rPr>
                <w:rFonts w:ascii="Times New Roman" w:hAnsi="Times New Roman" w:cs="Times New Roman"/>
                <w:i w:val="0"/>
                <w:sz w:val="24"/>
                <w:szCs w:val="24"/>
              </w:rPr>
              <w:t xml:space="preserve">Activities </w:t>
            </w:r>
          </w:p>
        </w:tc>
        <w:tc>
          <w:tcPr>
            <w:tcW w:w="7020" w:type="dxa"/>
            <w:gridSpan w:val="2"/>
            <w:tcBorders>
              <w:top w:val="single" w:sz="4" w:space="0" w:color="auto"/>
            </w:tcBorders>
            <w:shd w:val="clear" w:color="auto" w:fill="FFFFFF" w:themeFill="background1"/>
          </w:tcPr>
          <w:p w14:paraId="389C81BE"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79" w:type="dxa"/>
            <w:tcBorders>
              <w:top w:val="single" w:sz="4" w:space="0" w:color="auto"/>
            </w:tcBorders>
            <w:shd w:val="clear" w:color="auto" w:fill="FFFFFF" w:themeFill="background1"/>
            <w:vAlign w:val="center"/>
          </w:tcPr>
          <w:p w14:paraId="672A1C27"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54 total</w:t>
            </w:r>
          </w:p>
        </w:tc>
      </w:tr>
      <w:tr w:rsidR="00E81169" w:rsidRPr="00973981" w14:paraId="1EB7D436" w14:textId="77777777" w:rsidTr="00D82212">
        <w:trPr>
          <w:trHeight w:val="45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37D68126"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Pr>
          <w:p w14:paraId="3B256D97"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2.1 Activities encouraged social growth/teamwork, Well-being</w:t>
            </w:r>
          </w:p>
        </w:tc>
        <w:tc>
          <w:tcPr>
            <w:tcW w:w="1979" w:type="dxa"/>
            <w:vAlign w:val="center"/>
          </w:tcPr>
          <w:p w14:paraId="25EA0B14"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34</w:t>
            </w:r>
          </w:p>
        </w:tc>
      </w:tr>
      <w:tr w:rsidR="00E81169" w:rsidRPr="00973981" w14:paraId="6C92DA8D"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0D54DC35"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0B90A6C3"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2.2 Activities encouraged personal growth/challenging, Resilience</w:t>
            </w:r>
          </w:p>
        </w:tc>
        <w:tc>
          <w:tcPr>
            <w:tcW w:w="1979" w:type="dxa"/>
            <w:shd w:val="clear" w:color="auto" w:fill="FFFFFF" w:themeFill="background1"/>
            <w:vAlign w:val="center"/>
          </w:tcPr>
          <w:p w14:paraId="475A4195"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17</w:t>
            </w:r>
          </w:p>
        </w:tc>
      </w:tr>
      <w:tr w:rsidR="00E81169" w:rsidRPr="00973981" w14:paraId="2E119BB3"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bottom w:val="single" w:sz="4" w:space="0" w:color="auto"/>
              <w:right w:val="none" w:sz="0" w:space="0" w:color="auto"/>
            </w:tcBorders>
          </w:tcPr>
          <w:p w14:paraId="58D742DD"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Borders>
              <w:bottom w:val="single" w:sz="4" w:space="0" w:color="auto"/>
            </w:tcBorders>
          </w:tcPr>
          <w:p w14:paraId="552D0B00"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2.3 Activities did not challenge</w:t>
            </w:r>
          </w:p>
        </w:tc>
        <w:tc>
          <w:tcPr>
            <w:tcW w:w="1979" w:type="dxa"/>
            <w:tcBorders>
              <w:bottom w:val="single" w:sz="4" w:space="0" w:color="auto"/>
            </w:tcBorders>
            <w:vAlign w:val="center"/>
          </w:tcPr>
          <w:p w14:paraId="3C0BDC5C"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w:t>
            </w:r>
          </w:p>
        </w:tc>
      </w:tr>
      <w:tr w:rsidR="00E81169" w:rsidRPr="00973981" w14:paraId="6B7CC085" w14:textId="77777777" w:rsidTr="00F8144E">
        <w:trPr>
          <w:cnfStyle w:val="000000100000" w:firstRow="0" w:lastRow="0" w:firstColumn="0" w:lastColumn="0" w:oddVBand="0" w:evenVBand="0" w:oddHBand="1" w:evenHBand="0" w:firstRowFirstColumn="0" w:firstRowLastColumn="0" w:lastRowFirstColumn="0" w:lastRowLastColumn="0"/>
          <w:trHeight w:val="341"/>
          <w:jc w:val="center"/>
        </w:trPr>
        <w:tc>
          <w:tcPr>
            <w:cnfStyle w:val="001000000000" w:firstRow="0" w:lastRow="0" w:firstColumn="1" w:lastColumn="0" w:oddVBand="0" w:evenVBand="0" w:oddHBand="0" w:evenHBand="0" w:firstRowFirstColumn="0" w:firstRowLastColumn="0" w:lastRowFirstColumn="0" w:lastRowLastColumn="0"/>
            <w:tcW w:w="2088" w:type="dxa"/>
            <w:tcBorders>
              <w:top w:val="single" w:sz="4" w:space="0" w:color="auto"/>
              <w:right w:val="none" w:sz="0" w:space="0" w:color="auto"/>
            </w:tcBorders>
          </w:tcPr>
          <w:p w14:paraId="748EF98A" w14:textId="77777777" w:rsidR="00E81169" w:rsidRPr="00973981" w:rsidRDefault="00E81169" w:rsidP="00D32779">
            <w:pPr>
              <w:jc w:val="left"/>
              <w:rPr>
                <w:rFonts w:ascii="Times New Roman" w:hAnsi="Times New Roman" w:cs="Times New Roman"/>
                <w:i w:val="0"/>
                <w:sz w:val="24"/>
                <w:szCs w:val="24"/>
              </w:rPr>
            </w:pPr>
            <w:r w:rsidRPr="00973981">
              <w:rPr>
                <w:rFonts w:ascii="Times New Roman" w:hAnsi="Times New Roman" w:cs="Times New Roman"/>
                <w:i w:val="0"/>
                <w:sz w:val="24"/>
                <w:szCs w:val="24"/>
              </w:rPr>
              <w:t xml:space="preserve">Instructors </w:t>
            </w:r>
          </w:p>
        </w:tc>
        <w:tc>
          <w:tcPr>
            <w:tcW w:w="7020" w:type="dxa"/>
            <w:gridSpan w:val="2"/>
            <w:tcBorders>
              <w:top w:val="single" w:sz="4" w:space="0" w:color="auto"/>
            </w:tcBorders>
            <w:shd w:val="clear" w:color="auto" w:fill="FFFFFF" w:themeFill="background1"/>
          </w:tcPr>
          <w:p w14:paraId="2C082955"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79" w:type="dxa"/>
            <w:tcBorders>
              <w:top w:val="single" w:sz="4" w:space="0" w:color="auto"/>
            </w:tcBorders>
            <w:shd w:val="clear" w:color="auto" w:fill="FFFFFF" w:themeFill="background1"/>
            <w:vAlign w:val="center"/>
          </w:tcPr>
          <w:p w14:paraId="502661A4"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55 total</w:t>
            </w:r>
          </w:p>
        </w:tc>
      </w:tr>
      <w:tr w:rsidR="00E81169" w:rsidRPr="00973981" w14:paraId="262B14CD"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2BF29665"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Pr>
          <w:p w14:paraId="14805FB6"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3.1 Instructors modeled positive relationship/environment</w:t>
            </w:r>
          </w:p>
        </w:tc>
        <w:tc>
          <w:tcPr>
            <w:tcW w:w="1979" w:type="dxa"/>
            <w:vAlign w:val="center"/>
          </w:tcPr>
          <w:p w14:paraId="1BE47361"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26</w:t>
            </w:r>
          </w:p>
        </w:tc>
      </w:tr>
      <w:tr w:rsidR="00E81169" w:rsidRPr="00973981" w14:paraId="7990C83A"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5DC9B7AA"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1E97E1A2"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3.2 Instructors provide advice/knowledge about College/College Life</w:t>
            </w:r>
          </w:p>
        </w:tc>
        <w:tc>
          <w:tcPr>
            <w:tcW w:w="1979" w:type="dxa"/>
            <w:shd w:val="clear" w:color="auto" w:fill="FFFFFF" w:themeFill="background1"/>
            <w:vAlign w:val="center"/>
          </w:tcPr>
          <w:p w14:paraId="43B7B468"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15</w:t>
            </w:r>
          </w:p>
        </w:tc>
      </w:tr>
      <w:tr w:rsidR="00E81169" w:rsidRPr="00973981" w14:paraId="3D230033"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425E6017"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Pr>
          <w:p w14:paraId="3999387C"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3.3 Instructor supported autonomy</w:t>
            </w:r>
          </w:p>
        </w:tc>
        <w:tc>
          <w:tcPr>
            <w:tcW w:w="1979" w:type="dxa"/>
            <w:vAlign w:val="center"/>
          </w:tcPr>
          <w:p w14:paraId="4618B6A0"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8</w:t>
            </w:r>
          </w:p>
        </w:tc>
      </w:tr>
      <w:tr w:rsidR="00E81169" w:rsidRPr="00973981" w14:paraId="66F62976"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02CB89D6"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55737A08"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3.4 Instructors taught outdoor skills</w:t>
            </w:r>
          </w:p>
        </w:tc>
        <w:tc>
          <w:tcPr>
            <w:tcW w:w="1979" w:type="dxa"/>
            <w:shd w:val="clear" w:color="auto" w:fill="FFFFFF" w:themeFill="background1"/>
            <w:vAlign w:val="center"/>
          </w:tcPr>
          <w:p w14:paraId="4A1D73F4"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w:t>
            </w:r>
          </w:p>
        </w:tc>
      </w:tr>
      <w:tr w:rsidR="00E81169" w:rsidRPr="00973981" w14:paraId="6CE12CA1"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bottom w:val="single" w:sz="4" w:space="0" w:color="auto"/>
              <w:right w:val="none" w:sz="0" w:space="0" w:color="auto"/>
            </w:tcBorders>
          </w:tcPr>
          <w:p w14:paraId="0CA17B32"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Borders>
              <w:bottom w:val="single" w:sz="4" w:space="0" w:color="auto"/>
            </w:tcBorders>
          </w:tcPr>
          <w:p w14:paraId="29FFF326"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3.5 Instructors did not support autonomy</w:t>
            </w:r>
          </w:p>
        </w:tc>
        <w:tc>
          <w:tcPr>
            <w:tcW w:w="1979" w:type="dxa"/>
            <w:tcBorders>
              <w:bottom w:val="single" w:sz="4" w:space="0" w:color="auto"/>
            </w:tcBorders>
            <w:vAlign w:val="center"/>
          </w:tcPr>
          <w:p w14:paraId="5B1FC54E"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w:t>
            </w:r>
          </w:p>
        </w:tc>
      </w:tr>
      <w:tr w:rsidR="00E81169" w:rsidRPr="00973981" w14:paraId="40D5084E"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top w:val="single" w:sz="4" w:space="0" w:color="auto"/>
              <w:right w:val="none" w:sz="0" w:space="0" w:color="auto"/>
            </w:tcBorders>
          </w:tcPr>
          <w:p w14:paraId="157A20E4" w14:textId="77777777" w:rsidR="00E81169" w:rsidRPr="00973981" w:rsidRDefault="00E81169" w:rsidP="00D32779">
            <w:pPr>
              <w:jc w:val="left"/>
              <w:rPr>
                <w:rFonts w:ascii="Times New Roman" w:hAnsi="Times New Roman" w:cs="Times New Roman"/>
                <w:i w:val="0"/>
                <w:sz w:val="24"/>
                <w:szCs w:val="24"/>
              </w:rPr>
            </w:pPr>
            <w:r w:rsidRPr="00973981">
              <w:rPr>
                <w:rFonts w:ascii="Times New Roman" w:hAnsi="Times New Roman" w:cs="Times New Roman"/>
                <w:i w:val="0"/>
                <w:sz w:val="24"/>
                <w:szCs w:val="24"/>
              </w:rPr>
              <w:t xml:space="preserve">Participants </w:t>
            </w:r>
          </w:p>
        </w:tc>
        <w:tc>
          <w:tcPr>
            <w:tcW w:w="7020" w:type="dxa"/>
            <w:gridSpan w:val="2"/>
            <w:tcBorders>
              <w:top w:val="single" w:sz="4" w:space="0" w:color="auto"/>
            </w:tcBorders>
            <w:shd w:val="clear" w:color="auto" w:fill="FFFFFF" w:themeFill="background1"/>
          </w:tcPr>
          <w:p w14:paraId="094C7CCF"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79" w:type="dxa"/>
            <w:tcBorders>
              <w:top w:val="single" w:sz="4" w:space="0" w:color="auto"/>
            </w:tcBorders>
            <w:shd w:val="clear" w:color="auto" w:fill="FFFFFF" w:themeFill="background1"/>
            <w:vAlign w:val="center"/>
          </w:tcPr>
          <w:p w14:paraId="565CCA98"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33 total</w:t>
            </w:r>
          </w:p>
        </w:tc>
      </w:tr>
      <w:tr w:rsidR="00E81169" w:rsidRPr="00973981" w14:paraId="63D1BAC6" w14:textId="77777777" w:rsidTr="00F8144E">
        <w:trPr>
          <w:trHeight w:val="351"/>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47AC5F11"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Pr>
          <w:p w14:paraId="3AC7FB00" w14:textId="77777777" w:rsidR="00E81169" w:rsidRPr="00973981" w:rsidRDefault="00E81169" w:rsidP="00E8116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4.1 Group fostered well-being through fun/social interactions</w:t>
            </w:r>
          </w:p>
        </w:tc>
        <w:tc>
          <w:tcPr>
            <w:tcW w:w="1979" w:type="dxa"/>
            <w:vAlign w:val="center"/>
          </w:tcPr>
          <w:p w14:paraId="24F4F117"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24</w:t>
            </w:r>
          </w:p>
        </w:tc>
      </w:tr>
      <w:tr w:rsidR="00E81169" w:rsidRPr="00973981" w14:paraId="79370E93"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7FF71957"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45940F86"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4.2 Group fostered resilience through support/encouragement</w:t>
            </w:r>
          </w:p>
        </w:tc>
        <w:tc>
          <w:tcPr>
            <w:tcW w:w="1979" w:type="dxa"/>
            <w:shd w:val="clear" w:color="auto" w:fill="FFFFFF" w:themeFill="background1"/>
            <w:vAlign w:val="center"/>
          </w:tcPr>
          <w:p w14:paraId="5C245754"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8</w:t>
            </w:r>
          </w:p>
        </w:tc>
      </w:tr>
      <w:tr w:rsidR="00E81169" w:rsidRPr="00973981" w14:paraId="6800C7BF"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bottom w:val="single" w:sz="4" w:space="0" w:color="auto"/>
              <w:right w:val="none" w:sz="0" w:space="0" w:color="auto"/>
            </w:tcBorders>
          </w:tcPr>
          <w:p w14:paraId="50370E2B"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Borders>
              <w:bottom w:val="single" w:sz="4" w:space="0" w:color="auto"/>
            </w:tcBorders>
          </w:tcPr>
          <w:p w14:paraId="6B276FB2"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4.3 Group hindered flourishing</w:t>
            </w:r>
          </w:p>
        </w:tc>
        <w:tc>
          <w:tcPr>
            <w:tcW w:w="1979" w:type="dxa"/>
            <w:tcBorders>
              <w:bottom w:val="single" w:sz="4" w:space="0" w:color="auto"/>
            </w:tcBorders>
            <w:vAlign w:val="center"/>
          </w:tcPr>
          <w:p w14:paraId="62F4E4F7"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w:t>
            </w:r>
          </w:p>
        </w:tc>
      </w:tr>
      <w:tr w:rsidR="00E81169" w:rsidRPr="00973981" w14:paraId="25901595"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top w:val="single" w:sz="4" w:space="0" w:color="auto"/>
              <w:right w:val="none" w:sz="0" w:space="0" w:color="auto"/>
            </w:tcBorders>
          </w:tcPr>
          <w:p w14:paraId="00FBD96F" w14:textId="77777777" w:rsidR="00E81169" w:rsidRPr="00973981" w:rsidRDefault="00E81169" w:rsidP="00D32779">
            <w:pPr>
              <w:jc w:val="left"/>
              <w:rPr>
                <w:rFonts w:ascii="Times New Roman" w:hAnsi="Times New Roman" w:cs="Times New Roman"/>
                <w:i w:val="0"/>
                <w:sz w:val="24"/>
                <w:szCs w:val="24"/>
              </w:rPr>
            </w:pPr>
            <w:r w:rsidRPr="00973981">
              <w:rPr>
                <w:rFonts w:ascii="Times New Roman" w:hAnsi="Times New Roman" w:cs="Times New Roman"/>
                <w:i w:val="0"/>
                <w:sz w:val="24"/>
                <w:szCs w:val="24"/>
              </w:rPr>
              <w:t xml:space="preserve">Environment </w:t>
            </w:r>
          </w:p>
        </w:tc>
        <w:tc>
          <w:tcPr>
            <w:tcW w:w="7020" w:type="dxa"/>
            <w:gridSpan w:val="2"/>
            <w:tcBorders>
              <w:top w:val="single" w:sz="4" w:space="0" w:color="auto"/>
            </w:tcBorders>
            <w:shd w:val="clear" w:color="auto" w:fill="FFFFFF" w:themeFill="background1"/>
          </w:tcPr>
          <w:p w14:paraId="58D13224"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79" w:type="dxa"/>
            <w:tcBorders>
              <w:top w:val="single" w:sz="4" w:space="0" w:color="auto"/>
            </w:tcBorders>
            <w:shd w:val="clear" w:color="auto" w:fill="FFFFFF" w:themeFill="background1"/>
            <w:vAlign w:val="center"/>
          </w:tcPr>
          <w:p w14:paraId="6C7D7F78" w14:textId="77777777" w:rsidR="00E81169" w:rsidRPr="00973981" w:rsidRDefault="00E81169" w:rsidP="00D327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34 total</w:t>
            </w:r>
          </w:p>
        </w:tc>
      </w:tr>
      <w:tr w:rsidR="00E81169" w:rsidRPr="00973981" w14:paraId="779A0CDB"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2398B9B1"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Pr>
          <w:p w14:paraId="3518767F"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5.1 Appreciation of outdoors/nature</w:t>
            </w:r>
          </w:p>
        </w:tc>
        <w:tc>
          <w:tcPr>
            <w:tcW w:w="1979" w:type="dxa"/>
            <w:vAlign w:val="center"/>
          </w:tcPr>
          <w:p w14:paraId="0686ACA6"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16</w:t>
            </w:r>
          </w:p>
        </w:tc>
      </w:tr>
      <w:tr w:rsidR="00E81169" w:rsidRPr="00973981" w14:paraId="4A3D2359"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6BEC225F"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5CEF773E"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5.2 Facilitated personal growth (resiliency)</w:t>
            </w:r>
          </w:p>
        </w:tc>
        <w:tc>
          <w:tcPr>
            <w:tcW w:w="1979" w:type="dxa"/>
            <w:shd w:val="clear" w:color="auto" w:fill="FFFFFF" w:themeFill="background1"/>
            <w:vAlign w:val="center"/>
          </w:tcPr>
          <w:p w14:paraId="69BE728B"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10</w:t>
            </w:r>
          </w:p>
        </w:tc>
      </w:tr>
      <w:tr w:rsidR="00E81169" w:rsidRPr="00973981" w14:paraId="651B7226"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2681F9E8"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635CF453"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5.3 Facilitated social growth (well -being)</w:t>
            </w:r>
          </w:p>
        </w:tc>
        <w:tc>
          <w:tcPr>
            <w:tcW w:w="1979" w:type="dxa"/>
            <w:shd w:val="clear" w:color="auto" w:fill="FFFFFF" w:themeFill="background1"/>
            <w:vAlign w:val="center"/>
          </w:tcPr>
          <w:p w14:paraId="0015F317"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w:t>
            </w:r>
          </w:p>
        </w:tc>
      </w:tr>
      <w:tr w:rsidR="00E81169" w:rsidRPr="00973981" w14:paraId="6E4CDEE4" w14:textId="77777777" w:rsidTr="00F8144E">
        <w:trPr>
          <w:cnfStyle w:val="000000100000" w:firstRow="0" w:lastRow="0" w:firstColumn="0" w:lastColumn="0" w:oddVBand="0" w:evenVBand="0" w:oddHBand="1" w:evenHBand="0"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68F70FDE"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6928ACFC"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5.4 Outdoor created experience</w:t>
            </w:r>
          </w:p>
        </w:tc>
        <w:tc>
          <w:tcPr>
            <w:tcW w:w="1979" w:type="dxa"/>
            <w:shd w:val="clear" w:color="auto" w:fill="FFFFFF" w:themeFill="background1"/>
            <w:vAlign w:val="center"/>
          </w:tcPr>
          <w:p w14:paraId="58812A9E"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w:t>
            </w:r>
          </w:p>
        </w:tc>
      </w:tr>
      <w:tr w:rsidR="00E81169" w:rsidRPr="00973981" w14:paraId="79F5B02D" w14:textId="77777777" w:rsidTr="00F8144E">
        <w:trPr>
          <w:trHeight w:val="220"/>
          <w:jc w:val="center"/>
        </w:trPr>
        <w:tc>
          <w:tcPr>
            <w:cnfStyle w:val="001000000000" w:firstRow="0" w:lastRow="0" w:firstColumn="1" w:lastColumn="0" w:oddVBand="0" w:evenVBand="0" w:oddHBand="0" w:evenHBand="0" w:firstRowFirstColumn="0" w:firstRowLastColumn="0" w:lastRowFirstColumn="0" w:lastRowLastColumn="0"/>
            <w:tcW w:w="2088" w:type="dxa"/>
            <w:tcBorders>
              <w:bottom w:val="single" w:sz="4" w:space="0" w:color="auto"/>
              <w:right w:val="none" w:sz="0" w:space="0" w:color="auto"/>
            </w:tcBorders>
          </w:tcPr>
          <w:p w14:paraId="160FB576"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Borders>
              <w:bottom w:val="single" w:sz="4" w:space="0" w:color="auto"/>
            </w:tcBorders>
          </w:tcPr>
          <w:p w14:paraId="73B1213E"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5.6 Adverse response to outdoors</w:t>
            </w:r>
          </w:p>
        </w:tc>
        <w:tc>
          <w:tcPr>
            <w:tcW w:w="1979" w:type="dxa"/>
            <w:tcBorders>
              <w:bottom w:val="single" w:sz="4" w:space="0" w:color="auto"/>
            </w:tcBorders>
            <w:vAlign w:val="center"/>
          </w:tcPr>
          <w:p w14:paraId="6D553C42"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w:t>
            </w:r>
          </w:p>
        </w:tc>
      </w:tr>
      <w:tr w:rsidR="00E81169" w:rsidRPr="00973981" w14:paraId="6A1E6058" w14:textId="77777777" w:rsidTr="00D10D35">
        <w:trPr>
          <w:cnfStyle w:val="000000100000" w:firstRow="0" w:lastRow="0" w:firstColumn="0" w:lastColumn="0" w:oddVBand="0" w:evenVBand="0" w:oddHBand="1" w:evenHBand="0" w:firstRowFirstColumn="0" w:firstRowLastColumn="0" w:lastRowFirstColumn="0" w:lastRowLastColumn="0"/>
          <w:trHeight w:val="242"/>
          <w:jc w:val="center"/>
        </w:trPr>
        <w:tc>
          <w:tcPr>
            <w:cnfStyle w:val="001000000000" w:firstRow="0" w:lastRow="0" w:firstColumn="1" w:lastColumn="0" w:oddVBand="0" w:evenVBand="0" w:oddHBand="0" w:evenHBand="0" w:firstRowFirstColumn="0" w:firstRowLastColumn="0" w:lastRowFirstColumn="0" w:lastRowLastColumn="0"/>
            <w:tcW w:w="2088" w:type="dxa"/>
            <w:tcBorders>
              <w:top w:val="single" w:sz="4" w:space="0" w:color="auto"/>
              <w:right w:val="none" w:sz="0" w:space="0" w:color="auto"/>
            </w:tcBorders>
          </w:tcPr>
          <w:p w14:paraId="6174A675" w14:textId="77777777" w:rsidR="00E81169" w:rsidRPr="00973981" w:rsidRDefault="00E81169" w:rsidP="00D32779">
            <w:pPr>
              <w:jc w:val="left"/>
              <w:rPr>
                <w:rFonts w:ascii="Times New Roman" w:hAnsi="Times New Roman" w:cs="Times New Roman"/>
                <w:i w:val="0"/>
                <w:sz w:val="24"/>
                <w:szCs w:val="24"/>
              </w:rPr>
            </w:pPr>
            <w:r w:rsidRPr="00973981">
              <w:rPr>
                <w:rFonts w:ascii="Times New Roman" w:hAnsi="Times New Roman" w:cs="Times New Roman"/>
                <w:i w:val="0"/>
                <w:sz w:val="24"/>
                <w:szCs w:val="24"/>
              </w:rPr>
              <w:t>Reflection</w:t>
            </w:r>
          </w:p>
        </w:tc>
        <w:tc>
          <w:tcPr>
            <w:tcW w:w="7020" w:type="dxa"/>
            <w:gridSpan w:val="2"/>
            <w:tcBorders>
              <w:top w:val="single" w:sz="4" w:space="0" w:color="auto"/>
            </w:tcBorders>
            <w:shd w:val="clear" w:color="auto" w:fill="FFFFFF" w:themeFill="background1"/>
          </w:tcPr>
          <w:p w14:paraId="5322B6F0" w14:textId="77777777" w:rsidR="00E81169" w:rsidRPr="00973981" w:rsidRDefault="00E81169" w:rsidP="004207D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79" w:type="dxa"/>
            <w:tcBorders>
              <w:top w:val="single" w:sz="4" w:space="0" w:color="auto"/>
            </w:tcBorders>
            <w:shd w:val="clear" w:color="auto" w:fill="FFFFFF" w:themeFill="background1"/>
            <w:vAlign w:val="center"/>
          </w:tcPr>
          <w:p w14:paraId="75D0E642" w14:textId="77777777" w:rsidR="00E81169" w:rsidRPr="00973981" w:rsidRDefault="00E81169" w:rsidP="004207D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36 total</w:t>
            </w:r>
          </w:p>
        </w:tc>
      </w:tr>
      <w:tr w:rsidR="00E81169" w:rsidRPr="00973981" w14:paraId="09A41EA3" w14:textId="77777777" w:rsidTr="00F8144E">
        <w:trPr>
          <w:trHeight w:val="27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2A62FF3D"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Pr>
          <w:p w14:paraId="32E696E3"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6.1 Reflection put things into place</w:t>
            </w:r>
          </w:p>
        </w:tc>
        <w:tc>
          <w:tcPr>
            <w:tcW w:w="1979" w:type="dxa"/>
            <w:vAlign w:val="center"/>
          </w:tcPr>
          <w:p w14:paraId="53374021"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9</w:t>
            </w:r>
          </w:p>
        </w:tc>
      </w:tr>
      <w:tr w:rsidR="00E81169" w:rsidRPr="00973981" w14:paraId="44376C65" w14:textId="77777777" w:rsidTr="00F8144E">
        <w:trPr>
          <w:cnfStyle w:val="000000100000" w:firstRow="0" w:lastRow="0" w:firstColumn="0" w:lastColumn="0" w:oddVBand="0" w:evenVBand="0" w:oddHBand="1"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78381539"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1A932CE3"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6.2 Reflection appreciation</w:t>
            </w:r>
          </w:p>
        </w:tc>
        <w:tc>
          <w:tcPr>
            <w:tcW w:w="1979" w:type="dxa"/>
            <w:shd w:val="clear" w:color="auto" w:fill="FFFFFF" w:themeFill="background1"/>
            <w:vAlign w:val="center"/>
          </w:tcPr>
          <w:p w14:paraId="1B2DB9A3"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8</w:t>
            </w:r>
          </w:p>
        </w:tc>
      </w:tr>
      <w:tr w:rsidR="00E81169" w:rsidRPr="00973981" w14:paraId="13FA6403" w14:textId="77777777" w:rsidTr="00F8144E">
        <w:trPr>
          <w:trHeight w:val="27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1D4631CA"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28F0D6B8"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6.3 Reflection relationship</w:t>
            </w:r>
          </w:p>
        </w:tc>
        <w:tc>
          <w:tcPr>
            <w:tcW w:w="1979" w:type="dxa"/>
            <w:shd w:val="clear" w:color="auto" w:fill="FFFFFF" w:themeFill="background1"/>
            <w:vAlign w:val="center"/>
          </w:tcPr>
          <w:p w14:paraId="3A6A1D7F"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5</w:t>
            </w:r>
          </w:p>
        </w:tc>
      </w:tr>
      <w:tr w:rsidR="00E81169" w:rsidRPr="00973981" w14:paraId="14A1FD7C" w14:textId="77777777" w:rsidTr="00F8144E">
        <w:trPr>
          <w:cnfStyle w:val="000000100000" w:firstRow="0" w:lastRow="0" w:firstColumn="0" w:lastColumn="0" w:oddVBand="0" w:evenVBand="0" w:oddHBand="1" w:evenHBand="0" w:firstRowFirstColumn="0" w:firstRowLastColumn="0" w:lastRowFirstColumn="0" w:lastRowLastColumn="0"/>
          <w:trHeight w:val="261"/>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07DB7686"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095EA556"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6.4 Reflection shows growth</w:t>
            </w:r>
          </w:p>
        </w:tc>
        <w:tc>
          <w:tcPr>
            <w:tcW w:w="1979" w:type="dxa"/>
            <w:shd w:val="clear" w:color="auto" w:fill="FFFFFF" w:themeFill="background1"/>
            <w:vAlign w:val="center"/>
          </w:tcPr>
          <w:p w14:paraId="0EF97FA1"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4</w:t>
            </w:r>
          </w:p>
        </w:tc>
      </w:tr>
      <w:tr w:rsidR="00E81169" w:rsidRPr="00973981" w14:paraId="65F58073" w14:textId="77777777" w:rsidTr="00F8144E">
        <w:trPr>
          <w:trHeight w:val="252"/>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25864827"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2B8ACC4C"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6.5 Reflection eases fear of transition</w:t>
            </w:r>
          </w:p>
        </w:tc>
        <w:tc>
          <w:tcPr>
            <w:tcW w:w="1979" w:type="dxa"/>
            <w:shd w:val="clear" w:color="auto" w:fill="FFFFFF" w:themeFill="background1"/>
            <w:vAlign w:val="center"/>
          </w:tcPr>
          <w:p w14:paraId="06CC4812"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4</w:t>
            </w:r>
          </w:p>
        </w:tc>
      </w:tr>
      <w:tr w:rsidR="00E81169" w:rsidRPr="00973981" w14:paraId="1CB8962D" w14:textId="77777777" w:rsidTr="00F8144E">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164DB889"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3EAD23CE"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6.6 Reflection learned from the past</w:t>
            </w:r>
          </w:p>
        </w:tc>
        <w:tc>
          <w:tcPr>
            <w:tcW w:w="1979" w:type="dxa"/>
            <w:shd w:val="clear" w:color="auto" w:fill="FFFFFF" w:themeFill="background1"/>
            <w:vAlign w:val="center"/>
          </w:tcPr>
          <w:p w14:paraId="13436CFB"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3</w:t>
            </w:r>
          </w:p>
        </w:tc>
      </w:tr>
      <w:tr w:rsidR="00E81169" w:rsidRPr="00973981" w14:paraId="5F01FB88" w14:textId="77777777" w:rsidTr="00F8144E">
        <w:trPr>
          <w:trHeight w:val="270"/>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706610A4"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16994AAF"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6.7 Reflection created memories</w:t>
            </w:r>
          </w:p>
        </w:tc>
        <w:tc>
          <w:tcPr>
            <w:tcW w:w="1979" w:type="dxa"/>
            <w:shd w:val="clear" w:color="auto" w:fill="FFFFFF" w:themeFill="background1"/>
            <w:vAlign w:val="center"/>
          </w:tcPr>
          <w:p w14:paraId="11D2CCA8"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w:t>
            </w:r>
          </w:p>
        </w:tc>
      </w:tr>
      <w:tr w:rsidR="00E81169" w:rsidRPr="00973981" w14:paraId="28A0D309" w14:textId="77777777" w:rsidTr="00F8144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2088" w:type="dxa"/>
            <w:tcBorders>
              <w:bottom w:val="single" w:sz="4" w:space="0" w:color="auto"/>
              <w:right w:val="none" w:sz="0" w:space="0" w:color="auto"/>
            </w:tcBorders>
          </w:tcPr>
          <w:p w14:paraId="6A1B7A94"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Borders>
              <w:bottom w:val="single" w:sz="4" w:space="0" w:color="auto"/>
            </w:tcBorders>
            <w:shd w:val="clear" w:color="auto" w:fill="FFFFFF" w:themeFill="background1"/>
          </w:tcPr>
          <w:p w14:paraId="3B3A685E"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6.8 Reflection was unnecessary</w:t>
            </w:r>
          </w:p>
        </w:tc>
        <w:tc>
          <w:tcPr>
            <w:tcW w:w="1979" w:type="dxa"/>
            <w:tcBorders>
              <w:left w:val="nil"/>
              <w:bottom w:val="single" w:sz="4" w:space="0" w:color="auto"/>
            </w:tcBorders>
            <w:shd w:val="clear" w:color="auto" w:fill="FFFFFF" w:themeFill="background1"/>
            <w:vAlign w:val="center"/>
          </w:tcPr>
          <w:p w14:paraId="4AC2A781"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w:t>
            </w:r>
          </w:p>
        </w:tc>
      </w:tr>
      <w:tr w:rsidR="00E81169" w:rsidRPr="00973981" w14:paraId="25D296D0" w14:textId="77777777" w:rsidTr="00F8144E">
        <w:trPr>
          <w:trHeight w:val="530"/>
          <w:jc w:val="center"/>
        </w:trPr>
        <w:tc>
          <w:tcPr>
            <w:cnfStyle w:val="001000000000" w:firstRow="0" w:lastRow="0" w:firstColumn="1" w:lastColumn="0" w:oddVBand="0" w:evenVBand="0" w:oddHBand="0" w:evenHBand="0" w:firstRowFirstColumn="0" w:firstRowLastColumn="0" w:lastRowFirstColumn="0" w:lastRowLastColumn="0"/>
            <w:tcW w:w="2088" w:type="dxa"/>
            <w:tcBorders>
              <w:top w:val="single" w:sz="4" w:space="0" w:color="auto"/>
              <w:right w:val="none" w:sz="0" w:space="0" w:color="auto"/>
            </w:tcBorders>
          </w:tcPr>
          <w:p w14:paraId="3CCCCB93" w14:textId="77777777" w:rsidR="00E81169" w:rsidRPr="00973981" w:rsidRDefault="00D32779" w:rsidP="004207D7">
            <w:pPr>
              <w:jc w:val="left"/>
              <w:rPr>
                <w:rFonts w:ascii="Times New Roman" w:hAnsi="Times New Roman" w:cs="Times New Roman"/>
                <w:i w:val="0"/>
                <w:sz w:val="24"/>
                <w:szCs w:val="24"/>
              </w:rPr>
            </w:pPr>
            <w:r w:rsidRPr="00973981">
              <w:rPr>
                <w:rFonts w:ascii="Times New Roman" w:hAnsi="Times New Roman" w:cs="Times New Roman"/>
                <w:i w:val="0"/>
                <w:sz w:val="24"/>
                <w:szCs w:val="24"/>
              </w:rPr>
              <w:t xml:space="preserve">Impact of </w:t>
            </w:r>
            <w:r w:rsidR="00E81169" w:rsidRPr="00973981">
              <w:rPr>
                <w:rFonts w:ascii="Times New Roman" w:hAnsi="Times New Roman" w:cs="Times New Roman"/>
                <w:i w:val="0"/>
                <w:sz w:val="24"/>
                <w:szCs w:val="24"/>
              </w:rPr>
              <w:t xml:space="preserve">participation </w:t>
            </w:r>
          </w:p>
        </w:tc>
        <w:tc>
          <w:tcPr>
            <w:tcW w:w="7020" w:type="dxa"/>
            <w:gridSpan w:val="2"/>
            <w:tcBorders>
              <w:top w:val="single" w:sz="4" w:space="0" w:color="auto"/>
            </w:tcBorders>
            <w:shd w:val="clear" w:color="auto" w:fill="FFFFFF" w:themeFill="background1"/>
          </w:tcPr>
          <w:p w14:paraId="17AA8EF0" w14:textId="77777777" w:rsidR="00E81169" w:rsidRPr="00973981" w:rsidRDefault="00E81169" w:rsidP="00D327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79" w:type="dxa"/>
            <w:tcBorders>
              <w:top w:val="single" w:sz="4" w:space="0" w:color="auto"/>
            </w:tcBorders>
            <w:shd w:val="clear" w:color="auto" w:fill="FFFFFF" w:themeFill="background1"/>
          </w:tcPr>
          <w:p w14:paraId="053A3A13" w14:textId="77777777" w:rsidR="00E81169" w:rsidRPr="00973981" w:rsidRDefault="00E81169" w:rsidP="00D327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72 total</w:t>
            </w:r>
          </w:p>
        </w:tc>
      </w:tr>
      <w:tr w:rsidR="00E81169" w:rsidRPr="00973981" w14:paraId="362BAA9F" w14:textId="77777777" w:rsidTr="00F8144E">
        <w:trPr>
          <w:cnfStyle w:val="000000100000" w:firstRow="0" w:lastRow="0" w:firstColumn="0" w:lastColumn="0" w:oddVBand="0" w:evenVBand="0" w:oddHBand="1" w:evenHBand="0" w:firstRowFirstColumn="0" w:firstRowLastColumn="0" w:lastRowFirstColumn="0" w:lastRowLastColumn="0"/>
          <w:trHeight w:val="423"/>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1AF06DFA"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14B7BD14"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7.1 Student readiness</w:t>
            </w:r>
          </w:p>
        </w:tc>
        <w:tc>
          <w:tcPr>
            <w:tcW w:w="1979" w:type="dxa"/>
            <w:shd w:val="clear" w:color="auto" w:fill="FFFFFF" w:themeFill="background1"/>
            <w:vAlign w:val="center"/>
          </w:tcPr>
          <w:p w14:paraId="67DD7703"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25</w:t>
            </w:r>
          </w:p>
        </w:tc>
      </w:tr>
      <w:tr w:rsidR="00E81169" w:rsidRPr="00973981" w14:paraId="1F348DDA" w14:textId="77777777" w:rsidTr="00F8144E">
        <w:trPr>
          <w:trHeight w:val="423"/>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443D6B41"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0348801F"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7.2 Creation of New a Relationships/Creation of Community</w:t>
            </w:r>
          </w:p>
        </w:tc>
        <w:tc>
          <w:tcPr>
            <w:tcW w:w="1979" w:type="dxa"/>
            <w:shd w:val="clear" w:color="auto" w:fill="FFFFFF" w:themeFill="background1"/>
            <w:vAlign w:val="center"/>
          </w:tcPr>
          <w:p w14:paraId="0F67E122"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23</w:t>
            </w:r>
          </w:p>
        </w:tc>
      </w:tr>
      <w:tr w:rsidR="00E81169" w:rsidRPr="00973981" w14:paraId="5261DBBF" w14:textId="77777777" w:rsidTr="00F8144E">
        <w:trPr>
          <w:cnfStyle w:val="000000100000" w:firstRow="0" w:lastRow="0" w:firstColumn="0" w:lastColumn="0" w:oddVBand="0" w:evenVBand="0" w:oddHBand="1" w:evenHBand="0" w:firstRowFirstColumn="0" w:firstRowLastColumn="0" w:lastRowFirstColumn="0" w:lastRowLastColumn="0"/>
          <w:trHeight w:val="378"/>
          <w:jc w:val="center"/>
        </w:trPr>
        <w:tc>
          <w:tcPr>
            <w:cnfStyle w:val="001000000000" w:firstRow="0" w:lastRow="0" w:firstColumn="1" w:lastColumn="0" w:oddVBand="0" w:evenVBand="0" w:oddHBand="0" w:evenHBand="0" w:firstRowFirstColumn="0" w:firstRowLastColumn="0" w:lastRowFirstColumn="0" w:lastRowLastColumn="0"/>
            <w:tcW w:w="2088" w:type="dxa"/>
            <w:tcBorders>
              <w:right w:val="none" w:sz="0" w:space="0" w:color="auto"/>
            </w:tcBorders>
          </w:tcPr>
          <w:p w14:paraId="3E32AD07"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shd w:val="clear" w:color="auto" w:fill="FFFFFF" w:themeFill="background1"/>
          </w:tcPr>
          <w:p w14:paraId="3924AE4D"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7.3 Perceived sense of enhanced flourishing</w:t>
            </w:r>
          </w:p>
        </w:tc>
        <w:tc>
          <w:tcPr>
            <w:tcW w:w="1979" w:type="dxa"/>
            <w:shd w:val="clear" w:color="auto" w:fill="FFFFFF" w:themeFill="background1"/>
            <w:vAlign w:val="center"/>
          </w:tcPr>
          <w:p w14:paraId="4F3F81C2" w14:textId="77777777" w:rsidR="00E81169" w:rsidRPr="00973981" w:rsidRDefault="00E81169" w:rsidP="00D3277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16</w:t>
            </w:r>
          </w:p>
        </w:tc>
      </w:tr>
      <w:tr w:rsidR="00E81169" w:rsidRPr="00973981" w14:paraId="035835C1" w14:textId="77777777" w:rsidTr="00F8144E">
        <w:trPr>
          <w:trHeight w:val="351"/>
          <w:jc w:val="center"/>
        </w:trPr>
        <w:tc>
          <w:tcPr>
            <w:cnfStyle w:val="001000000000" w:firstRow="0" w:lastRow="0" w:firstColumn="1" w:lastColumn="0" w:oddVBand="0" w:evenVBand="0" w:oddHBand="0" w:evenHBand="0" w:firstRowFirstColumn="0" w:firstRowLastColumn="0" w:lastRowFirstColumn="0" w:lastRowLastColumn="0"/>
            <w:tcW w:w="2088" w:type="dxa"/>
            <w:tcBorders>
              <w:bottom w:val="single" w:sz="18" w:space="0" w:color="auto"/>
              <w:right w:val="none" w:sz="0" w:space="0" w:color="auto"/>
            </w:tcBorders>
          </w:tcPr>
          <w:p w14:paraId="0F381A49" w14:textId="77777777" w:rsidR="00E81169" w:rsidRPr="00973981" w:rsidRDefault="00E81169" w:rsidP="00D32779">
            <w:pPr>
              <w:jc w:val="left"/>
              <w:rPr>
                <w:rFonts w:ascii="Times New Roman" w:hAnsi="Times New Roman" w:cs="Times New Roman"/>
                <w:i w:val="0"/>
                <w:sz w:val="24"/>
                <w:szCs w:val="24"/>
              </w:rPr>
            </w:pPr>
          </w:p>
        </w:tc>
        <w:tc>
          <w:tcPr>
            <w:tcW w:w="7020" w:type="dxa"/>
            <w:gridSpan w:val="2"/>
            <w:tcBorders>
              <w:bottom w:val="single" w:sz="18" w:space="0" w:color="auto"/>
            </w:tcBorders>
            <w:shd w:val="clear" w:color="auto" w:fill="FFFFFF" w:themeFill="background1"/>
          </w:tcPr>
          <w:p w14:paraId="76552B92"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7.4 Sense of Attachment to Institution</w:t>
            </w:r>
          </w:p>
        </w:tc>
        <w:tc>
          <w:tcPr>
            <w:tcW w:w="1979" w:type="dxa"/>
            <w:tcBorders>
              <w:bottom w:val="single" w:sz="18" w:space="0" w:color="auto"/>
            </w:tcBorders>
            <w:shd w:val="clear" w:color="auto" w:fill="FFFFFF" w:themeFill="background1"/>
            <w:vAlign w:val="center"/>
          </w:tcPr>
          <w:p w14:paraId="3C758410" w14:textId="77777777" w:rsidR="00E81169" w:rsidRPr="00973981" w:rsidRDefault="00E81169" w:rsidP="00D3277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73981">
              <w:rPr>
                <w:rFonts w:ascii="Times New Roman" w:hAnsi="Times New Roman" w:cs="Times New Roman"/>
                <w:sz w:val="24"/>
                <w:szCs w:val="24"/>
              </w:rPr>
              <w:t>8</w:t>
            </w:r>
          </w:p>
        </w:tc>
      </w:tr>
    </w:tbl>
    <w:p w14:paraId="5113A620" w14:textId="77777777" w:rsidR="00973981" w:rsidRDefault="00973981" w:rsidP="00695EAD">
      <w:pPr>
        <w:rPr>
          <w:rFonts w:ascii="Times New Roman" w:eastAsia="Times New Roman" w:hAnsi="Times New Roman" w:cs="Times New Roman"/>
        </w:rPr>
      </w:pPr>
    </w:p>
    <w:p w14:paraId="6A12DBB7" w14:textId="281F3A7D" w:rsidR="00DA1EC1" w:rsidRPr="00973981" w:rsidRDefault="005A01B4" w:rsidP="00695EAD">
      <w:pPr>
        <w:rPr>
          <w:rFonts w:ascii="Times New Roman" w:hAnsi="Times New Roman" w:cs="Times New Roman"/>
        </w:rPr>
      </w:pPr>
      <w:r w:rsidRPr="00973981">
        <w:rPr>
          <w:rFonts w:ascii="Times New Roman" w:eastAsia="Times New Roman" w:hAnsi="Times New Roman" w:cs="Times New Roman"/>
        </w:rPr>
        <w:tab/>
      </w:r>
      <w:r w:rsidRPr="00973981">
        <w:rPr>
          <w:rFonts w:ascii="Times New Roman" w:hAnsi="Times New Roman" w:cs="Times New Roman"/>
        </w:rPr>
        <w:t xml:space="preserve"> </w:t>
      </w:r>
    </w:p>
    <w:p w14:paraId="7083FAEE" w14:textId="77777777" w:rsidR="00C578A1" w:rsidRPr="00973981" w:rsidRDefault="00C578A1" w:rsidP="00C578A1">
      <w:pPr>
        <w:spacing w:line="480" w:lineRule="auto"/>
        <w:rPr>
          <w:rFonts w:ascii="Times New Roman" w:hAnsi="Times New Roman" w:cs="Times New Roman"/>
          <w:b/>
        </w:rPr>
      </w:pPr>
      <w:r w:rsidRPr="00973981">
        <w:rPr>
          <w:rFonts w:ascii="Times New Roman" w:hAnsi="Times New Roman" w:cs="Times New Roman"/>
          <w:b/>
        </w:rPr>
        <w:t xml:space="preserve">Motivation </w:t>
      </w:r>
    </w:p>
    <w:p w14:paraId="123E7B8B" w14:textId="77777777" w:rsidR="007D6C58" w:rsidRPr="00973981" w:rsidRDefault="00C578A1" w:rsidP="00C620ED">
      <w:pPr>
        <w:spacing w:line="480" w:lineRule="auto"/>
        <w:rPr>
          <w:rFonts w:ascii="Times New Roman" w:hAnsi="Times New Roman" w:cs="Times New Roman"/>
        </w:rPr>
      </w:pPr>
      <w:r w:rsidRPr="00973981">
        <w:rPr>
          <w:rFonts w:ascii="Times New Roman" w:hAnsi="Times New Roman" w:cs="Times New Roman"/>
          <w:b/>
        </w:rPr>
        <w:tab/>
      </w:r>
      <w:r w:rsidRPr="00973981">
        <w:rPr>
          <w:rFonts w:ascii="Times New Roman" w:hAnsi="Times New Roman" w:cs="Times New Roman"/>
        </w:rPr>
        <w:t xml:space="preserve">Each participant expressed a unique reason as to why they chose to participate in the First Ascent Program. From these motivations there were five distinct rationales as to why the participated in the program. For example, </w:t>
      </w:r>
      <w:r w:rsidR="007D6C58" w:rsidRPr="00973981">
        <w:rPr>
          <w:rFonts w:ascii="Times New Roman" w:hAnsi="Times New Roman" w:cs="Times New Roman"/>
        </w:rPr>
        <w:t>Nichole expressed that building new relationships was the reason she wanted to go on the First Ascent program “</w:t>
      </w:r>
      <w:r w:rsidR="007D6C58" w:rsidRPr="00973981">
        <w:rPr>
          <w:rFonts w:ascii="Times New Roman" w:hAnsi="Times New Roman" w:cs="Times New Roman"/>
          <w:i/>
        </w:rPr>
        <w:t>I chose to participate in the First Ascent Trip in order to make new friends and connections</w:t>
      </w:r>
      <w:r w:rsidR="00C620ED" w:rsidRPr="00973981">
        <w:rPr>
          <w:rFonts w:ascii="Times New Roman" w:hAnsi="Times New Roman" w:cs="Times New Roman"/>
          <w:i/>
        </w:rPr>
        <w:t>.</w:t>
      </w:r>
      <w:r w:rsidR="007D6C58" w:rsidRPr="00973981">
        <w:rPr>
          <w:rFonts w:ascii="Times New Roman" w:hAnsi="Times New Roman" w:cs="Times New Roman"/>
          <w:i/>
        </w:rPr>
        <w:t>”</w:t>
      </w:r>
      <w:r w:rsidR="00AA73D4" w:rsidRPr="00973981">
        <w:rPr>
          <w:rFonts w:ascii="Times New Roman" w:hAnsi="Times New Roman" w:cs="Times New Roman"/>
          <w:i/>
        </w:rPr>
        <w:t xml:space="preserve"> </w:t>
      </w:r>
      <w:r w:rsidR="007D6C58" w:rsidRPr="00973981">
        <w:rPr>
          <w:rFonts w:ascii="Times New Roman" w:hAnsi="Times New Roman" w:cs="Times New Roman"/>
        </w:rPr>
        <w:t>Jake desired to gain more knowledge about Old Dominion and campus life from the students who are currently attending “</w:t>
      </w:r>
      <w:r w:rsidR="007D6C58" w:rsidRPr="00973981">
        <w:rPr>
          <w:rFonts w:ascii="Times New Roman" w:hAnsi="Times New Roman" w:cs="Times New Roman"/>
          <w:i/>
        </w:rPr>
        <w:t>I wanted to go to learn a little more about the campus from and ODU itself from current students</w:t>
      </w:r>
      <w:r w:rsidR="00C620ED" w:rsidRPr="00973981">
        <w:rPr>
          <w:rFonts w:ascii="Times New Roman" w:hAnsi="Times New Roman" w:cs="Times New Roman"/>
          <w:i/>
        </w:rPr>
        <w:t>.</w:t>
      </w:r>
      <w:r w:rsidR="007D6C58" w:rsidRPr="00973981">
        <w:rPr>
          <w:rFonts w:ascii="Times New Roman" w:hAnsi="Times New Roman" w:cs="Times New Roman"/>
          <w:i/>
        </w:rPr>
        <w:t>”</w:t>
      </w:r>
      <w:r w:rsidR="007C4F34" w:rsidRPr="00973981">
        <w:rPr>
          <w:rFonts w:ascii="Times New Roman" w:hAnsi="Times New Roman" w:cs="Times New Roman"/>
        </w:rPr>
        <w:t xml:space="preserve"> </w:t>
      </w:r>
      <w:r w:rsidR="00907077" w:rsidRPr="00973981">
        <w:rPr>
          <w:rFonts w:ascii="Times New Roman" w:hAnsi="Times New Roman" w:cs="Times New Roman"/>
        </w:rPr>
        <w:t>Karen</w:t>
      </w:r>
      <w:r w:rsidR="007D6C58" w:rsidRPr="00973981">
        <w:rPr>
          <w:rFonts w:ascii="Times New Roman" w:hAnsi="Times New Roman" w:cs="Times New Roman"/>
        </w:rPr>
        <w:t xml:space="preserve"> explained the previous joy she h</w:t>
      </w:r>
      <w:r w:rsidR="00AA73D4" w:rsidRPr="00973981">
        <w:rPr>
          <w:rFonts w:ascii="Times New Roman" w:hAnsi="Times New Roman" w:cs="Times New Roman"/>
        </w:rPr>
        <w:t xml:space="preserve">as received when being outdoors </w:t>
      </w:r>
      <w:r w:rsidR="007D6C58" w:rsidRPr="00973981">
        <w:rPr>
          <w:rFonts w:ascii="Times New Roman" w:hAnsi="Times New Roman" w:cs="Times New Roman"/>
        </w:rPr>
        <w:t>“</w:t>
      </w:r>
      <w:r w:rsidR="007D6C58" w:rsidRPr="00973981">
        <w:rPr>
          <w:rFonts w:ascii="Times New Roman" w:hAnsi="Times New Roman" w:cs="Times New Roman"/>
          <w:i/>
        </w:rPr>
        <w:t>I love hiking and nature, I had never backpacked or real rock climbed</w:t>
      </w:r>
      <w:r w:rsidR="00C620ED" w:rsidRPr="00973981">
        <w:rPr>
          <w:rFonts w:ascii="Times New Roman" w:hAnsi="Times New Roman" w:cs="Times New Roman"/>
          <w:i/>
        </w:rPr>
        <w:t xml:space="preserve"> (sic).</w:t>
      </w:r>
      <w:r w:rsidR="007D6C58" w:rsidRPr="00973981">
        <w:rPr>
          <w:rFonts w:ascii="Times New Roman" w:hAnsi="Times New Roman" w:cs="Times New Roman"/>
          <w:i/>
        </w:rPr>
        <w:t>”</w:t>
      </w:r>
      <w:r w:rsidR="00AA73D4" w:rsidRPr="00973981">
        <w:rPr>
          <w:rFonts w:ascii="Times New Roman" w:hAnsi="Times New Roman" w:cs="Times New Roman"/>
        </w:rPr>
        <w:t xml:space="preserve"> </w:t>
      </w:r>
      <w:r w:rsidR="007D6C58" w:rsidRPr="00973981">
        <w:rPr>
          <w:rFonts w:ascii="Times New Roman" w:hAnsi="Times New Roman" w:cs="Times New Roman"/>
        </w:rPr>
        <w:t>Roger had the desire to try</w:t>
      </w:r>
      <w:r w:rsidR="00AA73D4" w:rsidRPr="00973981">
        <w:rPr>
          <w:rFonts w:ascii="Times New Roman" w:hAnsi="Times New Roman" w:cs="Times New Roman"/>
        </w:rPr>
        <w:t xml:space="preserve"> camping and meeting new </w:t>
      </w:r>
      <w:r w:rsidR="007C4F34" w:rsidRPr="00973981">
        <w:rPr>
          <w:rFonts w:ascii="Times New Roman" w:hAnsi="Times New Roman" w:cs="Times New Roman"/>
        </w:rPr>
        <w:t>people</w:t>
      </w:r>
      <w:r w:rsidR="007C4F34" w:rsidRPr="00973981">
        <w:rPr>
          <w:rFonts w:ascii="Times New Roman" w:hAnsi="Times New Roman" w:cs="Times New Roman"/>
          <w:i/>
        </w:rPr>
        <w:t xml:space="preserve"> “I</w:t>
      </w:r>
      <w:r w:rsidR="007D6C58" w:rsidRPr="00973981">
        <w:rPr>
          <w:rFonts w:ascii="Times New Roman" w:hAnsi="Times New Roman" w:cs="Times New Roman"/>
          <w:i/>
        </w:rPr>
        <w:t xml:space="preserve"> thought it would be fun to go camping and to be able to meet my fellow classmates”</w:t>
      </w:r>
      <w:r w:rsidR="007C4F34" w:rsidRPr="00973981">
        <w:rPr>
          <w:rFonts w:ascii="Times New Roman" w:hAnsi="Times New Roman" w:cs="Times New Roman"/>
        </w:rPr>
        <w:t xml:space="preserve"> </w:t>
      </w:r>
      <w:r w:rsidR="007D6C58" w:rsidRPr="00973981">
        <w:rPr>
          <w:rFonts w:ascii="Times New Roman" w:hAnsi="Times New Roman" w:cs="Times New Roman"/>
        </w:rPr>
        <w:t xml:space="preserve">Tim did not want to go on the trip to begin with, but after attending </w:t>
      </w:r>
      <w:r w:rsidR="007D6C58" w:rsidRPr="00973981">
        <w:rPr>
          <w:rFonts w:ascii="Times New Roman" w:hAnsi="Times New Roman" w:cs="Times New Roman"/>
        </w:rPr>
        <w:lastRenderedPageBreak/>
        <w:t>the First Ascent Program he was he happy he did</w:t>
      </w:r>
      <w:r w:rsidRPr="00973981">
        <w:rPr>
          <w:rFonts w:ascii="Times New Roman" w:hAnsi="Times New Roman" w:cs="Times New Roman"/>
        </w:rPr>
        <w:t>.</w:t>
      </w:r>
      <w:r w:rsidR="007D6C58" w:rsidRPr="00973981">
        <w:rPr>
          <w:rFonts w:ascii="Times New Roman" w:hAnsi="Times New Roman" w:cs="Times New Roman"/>
        </w:rPr>
        <w:t xml:space="preserve"> </w:t>
      </w:r>
      <w:r w:rsidR="007D6C58" w:rsidRPr="00973981">
        <w:rPr>
          <w:rFonts w:ascii="Times New Roman" w:hAnsi="Times New Roman" w:cs="Times New Roman"/>
          <w:i/>
        </w:rPr>
        <w:t>“I didn’t really exactly --choose to participate in this program. I was forced into it. My parents thought that this trip would help ease my stress about attending college now that I think about it, it did.”</w:t>
      </w:r>
    </w:p>
    <w:p w14:paraId="02163960" w14:textId="77777777" w:rsidR="006C25E5" w:rsidRPr="00973981" w:rsidRDefault="006C25E5" w:rsidP="00C87578">
      <w:pPr>
        <w:spacing w:line="480" w:lineRule="auto"/>
        <w:rPr>
          <w:rFonts w:ascii="Times New Roman" w:hAnsi="Times New Roman" w:cs="Times New Roman"/>
          <w:b/>
        </w:rPr>
      </w:pPr>
      <w:r w:rsidRPr="00973981">
        <w:rPr>
          <w:rFonts w:ascii="Times New Roman" w:hAnsi="Times New Roman" w:cs="Times New Roman"/>
          <w:b/>
        </w:rPr>
        <w:t xml:space="preserve">Activities </w:t>
      </w:r>
    </w:p>
    <w:p w14:paraId="29A3BBFE" w14:textId="77777777" w:rsidR="007D6C58" w:rsidRPr="00973981" w:rsidRDefault="00DA1EC1" w:rsidP="006C25E5">
      <w:pPr>
        <w:spacing w:line="480" w:lineRule="auto"/>
        <w:rPr>
          <w:rFonts w:ascii="Times New Roman" w:hAnsi="Times New Roman" w:cs="Times New Roman"/>
        </w:rPr>
      </w:pPr>
      <w:r w:rsidRPr="00973981">
        <w:rPr>
          <w:rFonts w:ascii="Times New Roman" w:hAnsi="Times New Roman" w:cs="Times New Roman"/>
        </w:rPr>
        <w:tab/>
      </w:r>
      <w:r w:rsidR="007D6C58" w:rsidRPr="00973981">
        <w:rPr>
          <w:rFonts w:ascii="Times New Roman" w:hAnsi="Times New Roman" w:cs="Times New Roman"/>
        </w:rPr>
        <w:t>Taylor enjoyed the small group games "</w:t>
      </w:r>
      <w:r w:rsidR="007D6C58" w:rsidRPr="00973981">
        <w:rPr>
          <w:rFonts w:ascii="Times New Roman" w:hAnsi="Times New Roman" w:cs="Times New Roman"/>
          <w:i/>
        </w:rPr>
        <w:t>I loved the group building activities</w:t>
      </w:r>
      <w:r w:rsidR="00C87578" w:rsidRPr="00973981">
        <w:rPr>
          <w:rFonts w:ascii="Times New Roman" w:hAnsi="Times New Roman" w:cs="Times New Roman"/>
          <w:i/>
        </w:rPr>
        <w:t>.</w:t>
      </w:r>
      <w:r w:rsidR="007D6C58" w:rsidRPr="00973981">
        <w:rPr>
          <w:rFonts w:ascii="Times New Roman" w:hAnsi="Times New Roman" w:cs="Times New Roman"/>
          <w:i/>
        </w:rPr>
        <w:t>”</w:t>
      </w:r>
      <w:r w:rsidR="00C87578" w:rsidRPr="00973981">
        <w:rPr>
          <w:rFonts w:ascii="Times New Roman" w:hAnsi="Times New Roman" w:cs="Times New Roman"/>
          <w:i/>
        </w:rPr>
        <w:t xml:space="preserve"> </w:t>
      </w:r>
      <w:r w:rsidR="007D6C58" w:rsidRPr="00973981">
        <w:rPr>
          <w:rFonts w:ascii="Times New Roman" w:hAnsi="Times New Roman" w:cs="Times New Roman"/>
        </w:rPr>
        <w:t>Erin did not like some aspects of the trip, but felt it helped her become stronger as a whole</w:t>
      </w:r>
      <w:r w:rsidR="007D6C58" w:rsidRPr="00973981">
        <w:rPr>
          <w:rFonts w:ascii="Times New Roman" w:hAnsi="Times New Roman" w:cs="Times New Roman"/>
          <w:i/>
        </w:rPr>
        <w:t xml:space="preserve"> “I was put into some uncomfortable situations like tumbling in the waves and uncomfortable bike ride but I felt like a stronger individual.”</w:t>
      </w:r>
      <w:r w:rsidRPr="00973981">
        <w:rPr>
          <w:rFonts w:ascii="Times New Roman" w:hAnsi="Times New Roman" w:cs="Times New Roman"/>
        </w:rPr>
        <w:t xml:space="preserve"> </w:t>
      </w:r>
      <w:r w:rsidR="007D6C58" w:rsidRPr="00973981">
        <w:rPr>
          <w:rFonts w:ascii="Times New Roman" w:hAnsi="Times New Roman" w:cs="Times New Roman"/>
        </w:rPr>
        <w:t>Jamie felt that the adventure aspect of the trip helped her do things she normally would</w:t>
      </w:r>
      <w:r w:rsidR="00E64B1E" w:rsidRPr="00973981">
        <w:rPr>
          <w:rFonts w:ascii="Times New Roman" w:hAnsi="Times New Roman" w:cs="Times New Roman"/>
        </w:rPr>
        <w:t xml:space="preserve"> not</w:t>
      </w:r>
      <w:r w:rsidR="007D6C58" w:rsidRPr="00973981">
        <w:rPr>
          <w:rFonts w:ascii="Times New Roman" w:hAnsi="Times New Roman" w:cs="Times New Roman"/>
        </w:rPr>
        <w:t xml:space="preserve"> be able to do.</w:t>
      </w:r>
      <w:r w:rsidR="006C25E5" w:rsidRPr="00973981">
        <w:rPr>
          <w:rFonts w:ascii="Times New Roman" w:hAnsi="Times New Roman" w:cs="Times New Roman"/>
        </w:rPr>
        <w:t xml:space="preserve"> </w:t>
      </w:r>
      <w:r w:rsidR="007D6C58" w:rsidRPr="00973981">
        <w:rPr>
          <w:rFonts w:ascii="Times New Roman" w:hAnsi="Times New Roman" w:cs="Times New Roman"/>
          <w:i/>
        </w:rPr>
        <w:t>“The rock climbing was amazing! I was really able to push myself and do things that at first I thought I wouldn’t’ be able to do”.</w:t>
      </w:r>
      <w:r w:rsidR="006C25E5" w:rsidRPr="00973981">
        <w:rPr>
          <w:rFonts w:ascii="Times New Roman" w:hAnsi="Times New Roman" w:cs="Times New Roman"/>
          <w:i/>
        </w:rPr>
        <w:t xml:space="preserve"> </w:t>
      </w:r>
      <w:r w:rsidR="007D6C58" w:rsidRPr="00973981">
        <w:rPr>
          <w:rFonts w:ascii="Times New Roman" w:hAnsi="Times New Roman" w:cs="Times New Roman"/>
        </w:rPr>
        <w:t xml:space="preserve">Thomas felt that activities were useless </w:t>
      </w:r>
      <w:r w:rsidR="007D6C58" w:rsidRPr="00973981">
        <w:rPr>
          <w:rFonts w:ascii="Times New Roman" w:hAnsi="Times New Roman" w:cs="Times New Roman"/>
          <w:i/>
        </w:rPr>
        <w:t>“The group building activities seemed childish and I thought that a mere casual conversation could just as easily provide the output that was being looked for”</w:t>
      </w:r>
    </w:p>
    <w:p w14:paraId="096FC7E3" w14:textId="77777777" w:rsidR="007D6C58" w:rsidRPr="00973981" w:rsidRDefault="007D6C58" w:rsidP="00C578A1">
      <w:pPr>
        <w:spacing w:line="480" w:lineRule="auto"/>
        <w:rPr>
          <w:rFonts w:ascii="Times New Roman" w:hAnsi="Times New Roman" w:cs="Times New Roman"/>
          <w:b/>
        </w:rPr>
      </w:pPr>
      <w:r w:rsidRPr="00973981">
        <w:rPr>
          <w:rFonts w:ascii="Times New Roman" w:hAnsi="Times New Roman" w:cs="Times New Roman"/>
          <w:b/>
        </w:rPr>
        <w:t xml:space="preserve">Instructors </w:t>
      </w:r>
    </w:p>
    <w:p w14:paraId="2053F3F5" w14:textId="77777777" w:rsidR="007D6C58" w:rsidRPr="00973981" w:rsidRDefault="00DA1EC1" w:rsidP="006C25E5">
      <w:pPr>
        <w:spacing w:line="480" w:lineRule="auto"/>
        <w:rPr>
          <w:rFonts w:ascii="Times New Roman" w:hAnsi="Times New Roman" w:cs="Times New Roman"/>
        </w:rPr>
      </w:pPr>
      <w:r w:rsidRPr="00973981">
        <w:rPr>
          <w:rFonts w:ascii="Times New Roman" w:hAnsi="Times New Roman" w:cs="Times New Roman"/>
        </w:rPr>
        <w:tab/>
      </w:r>
      <w:r w:rsidR="007D6C58" w:rsidRPr="00973981">
        <w:rPr>
          <w:rFonts w:ascii="Times New Roman" w:hAnsi="Times New Roman" w:cs="Times New Roman"/>
        </w:rPr>
        <w:t xml:space="preserve">Ashley was excited that she was treated with respect </w:t>
      </w:r>
      <w:r w:rsidR="007D6C58" w:rsidRPr="00973981">
        <w:rPr>
          <w:rFonts w:ascii="Times New Roman" w:hAnsi="Times New Roman" w:cs="Times New Roman"/>
          <w:i/>
        </w:rPr>
        <w:t>“They made the trip fun and treated us as equals rather than dictators</w:t>
      </w:r>
      <w:r w:rsidR="00C620ED" w:rsidRPr="00973981">
        <w:rPr>
          <w:rFonts w:ascii="Times New Roman" w:hAnsi="Times New Roman" w:cs="Times New Roman"/>
          <w:i/>
        </w:rPr>
        <w:t>.</w:t>
      </w:r>
      <w:r w:rsidR="007D6C58" w:rsidRPr="00973981">
        <w:rPr>
          <w:rFonts w:ascii="Times New Roman" w:hAnsi="Times New Roman" w:cs="Times New Roman"/>
          <w:i/>
        </w:rPr>
        <w:t>”</w:t>
      </w:r>
      <w:r w:rsidR="006C25E5" w:rsidRPr="00973981">
        <w:rPr>
          <w:rFonts w:ascii="Times New Roman" w:hAnsi="Times New Roman" w:cs="Times New Roman"/>
          <w:i/>
        </w:rPr>
        <w:t xml:space="preserve"> </w:t>
      </w:r>
      <w:r w:rsidR="007D6C58" w:rsidRPr="00973981">
        <w:rPr>
          <w:rFonts w:ascii="Times New Roman" w:hAnsi="Times New Roman" w:cs="Times New Roman"/>
        </w:rPr>
        <w:t>Blair felt that she was treated as a child</w:t>
      </w:r>
      <w:r w:rsidR="006C25E5" w:rsidRPr="00973981">
        <w:rPr>
          <w:rFonts w:ascii="Times New Roman" w:hAnsi="Times New Roman" w:cs="Times New Roman"/>
        </w:rPr>
        <w:t xml:space="preserve"> </w:t>
      </w:r>
      <w:r w:rsidR="007D6C58" w:rsidRPr="00973981">
        <w:rPr>
          <w:rFonts w:ascii="Times New Roman" w:hAnsi="Times New Roman" w:cs="Times New Roman"/>
          <w:i/>
        </w:rPr>
        <w:t>“Wished they would treat me like I am 18</w:t>
      </w:r>
      <w:r w:rsidR="00C620ED" w:rsidRPr="00973981">
        <w:rPr>
          <w:rFonts w:ascii="Times New Roman" w:hAnsi="Times New Roman" w:cs="Times New Roman"/>
          <w:i/>
        </w:rPr>
        <w:t>.”</w:t>
      </w:r>
      <w:r w:rsidR="006C25E5" w:rsidRPr="00973981">
        <w:rPr>
          <w:rFonts w:ascii="Times New Roman" w:hAnsi="Times New Roman" w:cs="Times New Roman"/>
        </w:rPr>
        <w:t xml:space="preserve"> </w:t>
      </w:r>
      <w:r w:rsidR="007D6C58" w:rsidRPr="00973981">
        <w:rPr>
          <w:rFonts w:ascii="Times New Roman" w:hAnsi="Times New Roman" w:cs="Times New Roman"/>
        </w:rPr>
        <w:t xml:space="preserve">Jordan felt that the staff really helped her in all aspects of the Adventure Trip </w:t>
      </w:r>
      <w:r w:rsidR="007D6C58" w:rsidRPr="00973981">
        <w:rPr>
          <w:rFonts w:ascii="Times New Roman" w:hAnsi="Times New Roman" w:cs="Times New Roman"/>
          <w:i/>
        </w:rPr>
        <w:t>“They made me feel confident in what or how I was doing things, like cooking or belaying</w:t>
      </w:r>
      <w:r w:rsidR="00C620ED" w:rsidRPr="00973981">
        <w:rPr>
          <w:rFonts w:ascii="Times New Roman" w:hAnsi="Times New Roman" w:cs="Times New Roman"/>
          <w:i/>
        </w:rPr>
        <w:t>.</w:t>
      </w:r>
      <w:r w:rsidR="007D6C58" w:rsidRPr="00973981">
        <w:rPr>
          <w:rFonts w:ascii="Times New Roman" w:hAnsi="Times New Roman" w:cs="Times New Roman"/>
          <w:i/>
        </w:rPr>
        <w:t>”</w:t>
      </w:r>
    </w:p>
    <w:p w14:paraId="4FC2C316" w14:textId="77777777" w:rsidR="007D6C58" w:rsidRPr="00973981" w:rsidRDefault="007D6C58" w:rsidP="00C620ED">
      <w:pPr>
        <w:spacing w:line="480" w:lineRule="auto"/>
        <w:rPr>
          <w:rFonts w:ascii="Times New Roman" w:hAnsi="Times New Roman" w:cs="Times New Roman"/>
        </w:rPr>
      </w:pPr>
      <w:r w:rsidRPr="00973981">
        <w:rPr>
          <w:rFonts w:ascii="Times New Roman" w:hAnsi="Times New Roman" w:cs="Times New Roman"/>
        </w:rPr>
        <w:t xml:space="preserve">Samantha appreciated the advisor coming along to give pointers on college life </w:t>
      </w:r>
      <w:r w:rsidRPr="00973981">
        <w:rPr>
          <w:rFonts w:ascii="Times New Roman" w:hAnsi="Times New Roman" w:cs="Times New Roman"/>
          <w:i/>
        </w:rPr>
        <w:t>“I really enjoyed having the prof. on the trip because he gave me a lot of really good pointers based on a teaching stance rather than always hearing from the current students</w:t>
      </w:r>
      <w:r w:rsidR="00C620ED" w:rsidRPr="00973981">
        <w:rPr>
          <w:rFonts w:ascii="Times New Roman" w:hAnsi="Times New Roman" w:cs="Times New Roman"/>
          <w:i/>
        </w:rPr>
        <w:t>.</w:t>
      </w:r>
      <w:r w:rsidRPr="00973981">
        <w:rPr>
          <w:rFonts w:ascii="Times New Roman" w:hAnsi="Times New Roman" w:cs="Times New Roman"/>
          <w:i/>
        </w:rPr>
        <w:t>”</w:t>
      </w:r>
      <w:r w:rsidR="00C620ED" w:rsidRPr="00973981">
        <w:rPr>
          <w:rFonts w:ascii="Times New Roman" w:hAnsi="Times New Roman" w:cs="Times New Roman"/>
          <w:i/>
        </w:rPr>
        <w:t xml:space="preserve"> </w:t>
      </w:r>
      <w:r w:rsidRPr="00973981">
        <w:rPr>
          <w:rFonts w:ascii="Times New Roman" w:hAnsi="Times New Roman" w:cs="Times New Roman"/>
        </w:rPr>
        <w:t>William appreciated all the help the staff were able to provide from pointers to college life and aspects of the trip</w:t>
      </w:r>
      <w:r w:rsidR="00C620ED" w:rsidRPr="00973981">
        <w:rPr>
          <w:rFonts w:ascii="Times New Roman" w:hAnsi="Times New Roman" w:cs="Times New Roman"/>
        </w:rPr>
        <w:t>,</w:t>
      </w:r>
      <w:r w:rsidRPr="00973981">
        <w:rPr>
          <w:rFonts w:ascii="Times New Roman" w:hAnsi="Times New Roman" w:cs="Times New Roman"/>
        </w:rPr>
        <w:t xml:space="preserve"> </w:t>
      </w:r>
      <w:r w:rsidRPr="00973981">
        <w:rPr>
          <w:rFonts w:ascii="Times New Roman" w:hAnsi="Times New Roman" w:cs="Times New Roman"/>
          <w:i/>
        </w:rPr>
        <w:t>“All the staff members, trip leaders, OAP people etc. were all awesome people they really helped me by helping me with things like how to work my camp stove, pack my bag properly, pitch tents, etc</w:t>
      </w:r>
      <w:r w:rsidR="00947949" w:rsidRPr="00973981">
        <w:rPr>
          <w:rFonts w:ascii="Times New Roman" w:hAnsi="Times New Roman" w:cs="Times New Roman"/>
          <w:i/>
        </w:rPr>
        <w:t>.</w:t>
      </w:r>
      <w:r w:rsidRPr="00973981">
        <w:rPr>
          <w:rFonts w:ascii="Times New Roman" w:hAnsi="Times New Roman" w:cs="Times New Roman"/>
          <w:i/>
        </w:rPr>
        <w:t>”</w:t>
      </w:r>
    </w:p>
    <w:p w14:paraId="7DC30EF6" w14:textId="77777777" w:rsidR="007D6C58" w:rsidRPr="00973981" w:rsidRDefault="007D6C58" w:rsidP="00C578A1">
      <w:pPr>
        <w:spacing w:line="480" w:lineRule="auto"/>
        <w:rPr>
          <w:rFonts w:ascii="Times New Roman" w:hAnsi="Times New Roman" w:cs="Times New Roman"/>
          <w:b/>
        </w:rPr>
      </w:pPr>
      <w:r w:rsidRPr="00973981">
        <w:rPr>
          <w:rFonts w:ascii="Times New Roman" w:hAnsi="Times New Roman" w:cs="Times New Roman"/>
          <w:b/>
        </w:rPr>
        <w:lastRenderedPageBreak/>
        <w:t xml:space="preserve">Participants </w:t>
      </w:r>
    </w:p>
    <w:p w14:paraId="3F21E9C1" w14:textId="77777777" w:rsidR="007D6C58" w:rsidRPr="00973981" w:rsidRDefault="00DA1EC1" w:rsidP="006C25E5">
      <w:pPr>
        <w:spacing w:line="480" w:lineRule="auto"/>
        <w:rPr>
          <w:rFonts w:ascii="Times New Roman" w:hAnsi="Times New Roman" w:cs="Times New Roman"/>
        </w:rPr>
      </w:pPr>
      <w:r w:rsidRPr="00973981">
        <w:rPr>
          <w:rFonts w:ascii="Times New Roman" w:hAnsi="Times New Roman" w:cs="Times New Roman"/>
        </w:rPr>
        <w:tab/>
      </w:r>
      <w:r w:rsidR="007D6C58" w:rsidRPr="00973981">
        <w:rPr>
          <w:rFonts w:ascii="Times New Roman" w:hAnsi="Times New Roman" w:cs="Times New Roman"/>
        </w:rPr>
        <w:t xml:space="preserve">Jane felt that the other participants made the trip fun </w:t>
      </w:r>
      <w:r w:rsidR="007D6C58" w:rsidRPr="00973981">
        <w:rPr>
          <w:rFonts w:ascii="Times New Roman" w:hAnsi="Times New Roman" w:cs="Times New Roman"/>
          <w:b/>
          <w:i/>
        </w:rPr>
        <w:t>“</w:t>
      </w:r>
      <w:r w:rsidR="007D6C58" w:rsidRPr="00973981">
        <w:rPr>
          <w:rFonts w:ascii="Times New Roman" w:hAnsi="Times New Roman" w:cs="Times New Roman"/>
          <w:i/>
        </w:rPr>
        <w:t>Although being at Shenandoah National Park was absolutely life changing, it was really the group that made it as special as it was.”</w:t>
      </w:r>
      <w:r w:rsidRPr="00973981">
        <w:rPr>
          <w:rFonts w:ascii="Times New Roman" w:hAnsi="Times New Roman" w:cs="Times New Roman"/>
        </w:rPr>
        <w:t xml:space="preserve"> </w:t>
      </w:r>
      <w:r w:rsidR="007D6C58" w:rsidRPr="00973981">
        <w:rPr>
          <w:rFonts w:ascii="Times New Roman" w:hAnsi="Times New Roman" w:cs="Times New Roman"/>
        </w:rPr>
        <w:t>Jamie felt the other participants supported her through different challenges</w:t>
      </w:r>
      <w:r w:rsidR="006C25E5" w:rsidRPr="00973981">
        <w:rPr>
          <w:rFonts w:ascii="Times New Roman" w:hAnsi="Times New Roman" w:cs="Times New Roman"/>
        </w:rPr>
        <w:t xml:space="preserve"> </w:t>
      </w:r>
      <w:r w:rsidR="007D6C58" w:rsidRPr="00973981">
        <w:rPr>
          <w:rFonts w:ascii="Times New Roman" w:hAnsi="Times New Roman" w:cs="Times New Roman"/>
          <w:i/>
        </w:rPr>
        <w:t>“At one point the hiking became a challenge, but I felt really comfortable with the help of the people around me.”</w:t>
      </w:r>
      <w:r w:rsidRPr="00973981">
        <w:rPr>
          <w:rFonts w:ascii="Times New Roman" w:hAnsi="Times New Roman" w:cs="Times New Roman"/>
        </w:rPr>
        <w:t xml:space="preserve"> </w:t>
      </w:r>
      <w:r w:rsidR="00CE0CE8" w:rsidRPr="00973981">
        <w:rPr>
          <w:rFonts w:ascii="Times New Roman" w:hAnsi="Times New Roman" w:cs="Times New Roman"/>
        </w:rPr>
        <w:t xml:space="preserve"> However, </w:t>
      </w:r>
      <w:r w:rsidR="007D6C58" w:rsidRPr="00973981">
        <w:rPr>
          <w:rFonts w:ascii="Times New Roman" w:hAnsi="Times New Roman" w:cs="Times New Roman"/>
        </w:rPr>
        <w:t>Michael</w:t>
      </w:r>
      <w:r w:rsidR="00C620ED" w:rsidRPr="00973981">
        <w:rPr>
          <w:rFonts w:ascii="Times New Roman" w:hAnsi="Times New Roman" w:cs="Times New Roman"/>
        </w:rPr>
        <w:t xml:space="preserve"> </w:t>
      </w:r>
      <w:r w:rsidR="00CE0CE8" w:rsidRPr="00973981">
        <w:rPr>
          <w:rFonts w:ascii="Times New Roman" w:hAnsi="Times New Roman" w:cs="Times New Roman"/>
        </w:rPr>
        <w:t>indicated that the other participants had a negative impact on his experience</w:t>
      </w:r>
      <w:r w:rsidR="0073268F" w:rsidRPr="00973981">
        <w:rPr>
          <w:rFonts w:ascii="Times New Roman" w:hAnsi="Times New Roman" w:cs="Times New Roman"/>
        </w:rPr>
        <w:t>,</w:t>
      </w:r>
      <w:r w:rsidR="006C25E5" w:rsidRPr="00973981">
        <w:rPr>
          <w:rFonts w:ascii="Times New Roman" w:hAnsi="Times New Roman" w:cs="Times New Roman"/>
        </w:rPr>
        <w:t xml:space="preserve"> </w:t>
      </w:r>
      <w:r w:rsidR="007D6C58" w:rsidRPr="00973981">
        <w:rPr>
          <w:rFonts w:ascii="Times New Roman" w:hAnsi="Times New Roman" w:cs="Times New Roman"/>
          <w:i/>
        </w:rPr>
        <w:t>“My group mates did not want to talk or be friendly with me</w:t>
      </w:r>
      <w:r w:rsidR="00947949" w:rsidRPr="00973981">
        <w:rPr>
          <w:rFonts w:ascii="Times New Roman" w:hAnsi="Times New Roman" w:cs="Times New Roman"/>
          <w:i/>
        </w:rPr>
        <w:t>.</w:t>
      </w:r>
      <w:r w:rsidR="007D6C58" w:rsidRPr="00973981">
        <w:rPr>
          <w:rFonts w:ascii="Times New Roman" w:hAnsi="Times New Roman" w:cs="Times New Roman"/>
          <w:i/>
        </w:rPr>
        <w:t>”</w:t>
      </w:r>
    </w:p>
    <w:p w14:paraId="13116AA8" w14:textId="77777777" w:rsidR="007D6C58" w:rsidRPr="00973981" w:rsidRDefault="007D6C58" w:rsidP="00C578A1">
      <w:pPr>
        <w:spacing w:line="480" w:lineRule="auto"/>
        <w:rPr>
          <w:rFonts w:ascii="Times New Roman" w:hAnsi="Times New Roman" w:cs="Times New Roman"/>
          <w:b/>
        </w:rPr>
      </w:pPr>
      <w:r w:rsidRPr="00973981">
        <w:rPr>
          <w:rFonts w:ascii="Times New Roman" w:hAnsi="Times New Roman" w:cs="Times New Roman"/>
          <w:b/>
        </w:rPr>
        <w:t xml:space="preserve">Environment </w:t>
      </w:r>
    </w:p>
    <w:p w14:paraId="1E3564D5" w14:textId="77777777" w:rsidR="007D6C58" w:rsidRPr="00973981" w:rsidRDefault="00DA1EC1" w:rsidP="006C25E5">
      <w:pPr>
        <w:spacing w:line="480" w:lineRule="auto"/>
        <w:rPr>
          <w:rFonts w:ascii="Times New Roman" w:hAnsi="Times New Roman" w:cs="Times New Roman"/>
          <w:b/>
        </w:rPr>
      </w:pPr>
      <w:r w:rsidRPr="00973981">
        <w:rPr>
          <w:rFonts w:ascii="Times New Roman" w:hAnsi="Times New Roman" w:cs="Times New Roman"/>
        </w:rPr>
        <w:tab/>
      </w:r>
      <w:r w:rsidR="007D6C58" w:rsidRPr="00973981">
        <w:rPr>
          <w:rFonts w:ascii="Times New Roman" w:hAnsi="Times New Roman" w:cs="Times New Roman"/>
        </w:rPr>
        <w:t>Jordan appreciated the outdoor experience</w:t>
      </w:r>
      <w:r w:rsidR="004E148E" w:rsidRPr="00973981">
        <w:rPr>
          <w:rFonts w:ascii="Times New Roman" w:hAnsi="Times New Roman" w:cs="Times New Roman"/>
          <w:b/>
        </w:rPr>
        <w:t xml:space="preserve"> </w:t>
      </w:r>
      <w:r w:rsidR="007D6C58" w:rsidRPr="00973981">
        <w:rPr>
          <w:rFonts w:ascii="Times New Roman" w:hAnsi="Times New Roman" w:cs="Times New Roman"/>
          <w:i/>
        </w:rPr>
        <w:t>“It was absolutely amazing and mind blowing. The environment was a “</w:t>
      </w:r>
      <w:r w:rsidR="00735681" w:rsidRPr="00973981">
        <w:rPr>
          <w:rFonts w:ascii="Times New Roman" w:hAnsi="Times New Roman" w:cs="Times New Roman"/>
          <w:i/>
        </w:rPr>
        <w:t xml:space="preserve">breath </w:t>
      </w:r>
      <w:r w:rsidR="007D6C58" w:rsidRPr="00973981">
        <w:rPr>
          <w:rFonts w:ascii="Times New Roman" w:hAnsi="Times New Roman" w:cs="Times New Roman"/>
          <w:i/>
        </w:rPr>
        <w:t>of fresh air.” Aside from the bugs, it was perfect.”</w:t>
      </w:r>
    </w:p>
    <w:p w14:paraId="016A02E5" w14:textId="77777777" w:rsidR="007D6C58" w:rsidRPr="00973981" w:rsidRDefault="007D6C58" w:rsidP="006C25E5">
      <w:pPr>
        <w:spacing w:line="480" w:lineRule="auto"/>
        <w:rPr>
          <w:rFonts w:ascii="Times New Roman" w:hAnsi="Times New Roman" w:cs="Times New Roman"/>
        </w:rPr>
      </w:pPr>
      <w:r w:rsidRPr="00973981">
        <w:rPr>
          <w:rFonts w:ascii="Times New Roman" w:hAnsi="Times New Roman" w:cs="Times New Roman"/>
        </w:rPr>
        <w:t xml:space="preserve">Roger came to the conclusion the outdoors </w:t>
      </w:r>
      <w:r w:rsidR="006C25E5" w:rsidRPr="00973981">
        <w:rPr>
          <w:rFonts w:ascii="Times New Roman" w:hAnsi="Times New Roman" w:cs="Times New Roman"/>
        </w:rPr>
        <w:t>wasn’t</w:t>
      </w:r>
      <w:r w:rsidRPr="00973981">
        <w:rPr>
          <w:rFonts w:ascii="Times New Roman" w:hAnsi="Times New Roman" w:cs="Times New Roman"/>
        </w:rPr>
        <w:t xml:space="preserve"> meant for him</w:t>
      </w:r>
      <w:r w:rsidR="006C25E5" w:rsidRPr="00973981">
        <w:rPr>
          <w:rFonts w:ascii="Times New Roman" w:hAnsi="Times New Roman" w:cs="Times New Roman"/>
        </w:rPr>
        <w:t xml:space="preserve"> </w:t>
      </w:r>
      <w:r w:rsidRPr="00973981">
        <w:rPr>
          <w:rFonts w:ascii="Times New Roman" w:hAnsi="Times New Roman" w:cs="Times New Roman"/>
        </w:rPr>
        <w:t>“</w:t>
      </w:r>
      <w:r w:rsidRPr="00973981">
        <w:rPr>
          <w:rFonts w:ascii="Times New Roman" w:hAnsi="Times New Roman" w:cs="Times New Roman"/>
          <w:i/>
        </w:rPr>
        <w:t>Despite having tons of fun, I have learned that I’m not really an outdoors kind of person but I still faced my fears</w:t>
      </w:r>
      <w:r w:rsidR="009367EF" w:rsidRPr="00973981">
        <w:rPr>
          <w:rFonts w:ascii="Times New Roman" w:hAnsi="Times New Roman" w:cs="Times New Roman"/>
          <w:i/>
        </w:rPr>
        <w:t>.</w:t>
      </w:r>
      <w:r w:rsidRPr="00973981">
        <w:rPr>
          <w:rFonts w:ascii="Times New Roman" w:hAnsi="Times New Roman" w:cs="Times New Roman"/>
          <w:i/>
        </w:rPr>
        <w:t>”</w:t>
      </w:r>
      <w:r w:rsidR="006C25E5" w:rsidRPr="00973981">
        <w:rPr>
          <w:rFonts w:ascii="Times New Roman" w:hAnsi="Times New Roman" w:cs="Times New Roman"/>
        </w:rPr>
        <w:t xml:space="preserve"> </w:t>
      </w:r>
      <w:r w:rsidRPr="00973981">
        <w:rPr>
          <w:rFonts w:ascii="Times New Roman" w:hAnsi="Times New Roman" w:cs="Times New Roman"/>
        </w:rPr>
        <w:t xml:space="preserve">Hector learned the importance of teamwork </w:t>
      </w:r>
      <w:r w:rsidRPr="00973981">
        <w:rPr>
          <w:rFonts w:ascii="Times New Roman" w:hAnsi="Times New Roman" w:cs="Times New Roman"/>
          <w:i/>
        </w:rPr>
        <w:t>“it made me realize how important being a team is</w:t>
      </w:r>
      <w:r w:rsidR="00947949" w:rsidRPr="00973981">
        <w:rPr>
          <w:rFonts w:ascii="Times New Roman" w:hAnsi="Times New Roman" w:cs="Times New Roman"/>
          <w:i/>
        </w:rPr>
        <w:t>.</w:t>
      </w:r>
      <w:r w:rsidRPr="00973981">
        <w:rPr>
          <w:rFonts w:ascii="Times New Roman" w:hAnsi="Times New Roman" w:cs="Times New Roman"/>
          <w:i/>
        </w:rPr>
        <w:t>”</w:t>
      </w:r>
    </w:p>
    <w:p w14:paraId="5AFDB18E" w14:textId="77777777" w:rsidR="007D6C58" w:rsidRPr="00973981" w:rsidRDefault="007D6C58" w:rsidP="006C25E5">
      <w:pPr>
        <w:spacing w:line="480" w:lineRule="auto"/>
        <w:rPr>
          <w:rFonts w:ascii="Times New Roman" w:hAnsi="Times New Roman" w:cs="Times New Roman"/>
        </w:rPr>
      </w:pPr>
      <w:r w:rsidRPr="00973981">
        <w:rPr>
          <w:rFonts w:ascii="Times New Roman" w:hAnsi="Times New Roman" w:cs="Times New Roman"/>
        </w:rPr>
        <w:t xml:space="preserve">William felt the outdoors made the experience special </w:t>
      </w:r>
      <w:r w:rsidRPr="00973981">
        <w:rPr>
          <w:rFonts w:ascii="Times New Roman" w:hAnsi="Times New Roman" w:cs="Times New Roman"/>
          <w:i/>
        </w:rPr>
        <w:t>“the experience of sleeping under the stars for more than two days was pretty awesome”</w:t>
      </w:r>
      <w:r w:rsidR="006C25E5" w:rsidRPr="00973981">
        <w:rPr>
          <w:rFonts w:ascii="Times New Roman" w:hAnsi="Times New Roman" w:cs="Times New Roman"/>
        </w:rPr>
        <w:t xml:space="preserve"> </w:t>
      </w:r>
      <w:r w:rsidRPr="00973981">
        <w:rPr>
          <w:rFonts w:ascii="Times New Roman" w:hAnsi="Times New Roman" w:cs="Times New Roman"/>
        </w:rPr>
        <w:t>Mitchel felt that while</w:t>
      </w:r>
      <w:r w:rsidR="009367EF" w:rsidRPr="00973981">
        <w:rPr>
          <w:rFonts w:ascii="Times New Roman" w:hAnsi="Times New Roman" w:cs="Times New Roman"/>
        </w:rPr>
        <w:t xml:space="preserve"> the outdoors is nice, it is not </w:t>
      </w:r>
      <w:r w:rsidRPr="00973981">
        <w:rPr>
          <w:rFonts w:ascii="Times New Roman" w:hAnsi="Times New Roman" w:cs="Times New Roman"/>
        </w:rPr>
        <w:t>really for him</w:t>
      </w:r>
      <w:r w:rsidR="00947949" w:rsidRPr="00973981">
        <w:rPr>
          <w:rFonts w:ascii="Times New Roman" w:hAnsi="Times New Roman" w:cs="Times New Roman"/>
        </w:rPr>
        <w:t xml:space="preserve"> </w:t>
      </w:r>
      <w:r w:rsidRPr="00973981">
        <w:rPr>
          <w:rFonts w:ascii="Times New Roman" w:hAnsi="Times New Roman" w:cs="Times New Roman"/>
          <w:i/>
        </w:rPr>
        <w:t>“the environment was fine at first when we arrived, but the first night of sleeping was beyond the means of comfortable”</w:t>
      </w:r>
      <w:r w:rsidR="00947949" w:rsidRPr="00973981">
        <w:rPr>
          <w:rFonts w:ascii="Times New Roman" w:hAnsi="Times New Roman" w:cs="Times New Roman"/>
          <w:i/>
        </w:rPr>
        <w:t>.</w:t>
      </w:r>
    </w:p>
    <w:p w14:paraId="51916E6D" w14:textId="77777777" w:rsidR="006C25E5" w:rsidRPr="00973981" w:rsidRDefault="00DA1EC1" w:rsidP="006C25E5">
      <w:pPr>
        <w:spacing w:line="480" w:lineRule="auto"/>
        <w:rPr>
          <w:rFonts w:ascii="Times New Roman" w:hAnsi="Times New Roman" w:cs="Times New Roman"/>
          <w:b/>
        </w:rPr>
      </w:pPr>
      <w:r w:rsidRPr="00973981">
        <w:rPr>
          <w:rFonts w:ascii="Times New Roman" w:hAnsi="Times New Roman" w:cs="Times New Roman"/>
          <w:b/>
        </w:rPr>
        <w:t>Reflection</w:t>
      </w:r>
    </w:p>
    <w:p w14:paraId="534628BC" w14:textId="77777777" w:rsidR="007D6C58" w:rsidRPr="00973981" w:rsidRDefault="00DA1EC1" w:rsidP="006C25E5">
      <w:pPr>
        <w:spacing w:line="480" w:lineRule="auto"/>
        <w:rPr>
          <w:rFonts w:ascii="Times New Roman" w:hAnsi="Times New Roman" w:cs="Times New Roman"/>
          <w:i/>
        </w:rPr>
      </w:pPr>
      <w:r w:rsidRPr="00973981">
        <w:rPr>
          <w:rFonts w:ascii="Times New Roman" w:hAnsi="Times New Roman" w:cs="Times New Roman"/>
        </w:rPr>
        <w:tab/>
      </w:r>
      <w:r w:rsidR="007D6C58" w:rsidRPr="00973981">
        <w:rPr>
          <w:rFonts w:ascii="Times New Roman" w:hAnsi="Times New Roman" w:cs="Times New Roman"/>
        </w:rPr>
        <w:t>Jordan appreciated the reflection periods</w:t>
      </w:r>
      <w:r w:rsidR="00947949" w:rsidRPr="00973981">
        <w:rPr>
          <w:rFonts w:ascii="Times New Roman" w:hAnsi="Times New Roman" w:cs="Times New Roman"/>
        </w:rPr>
        <w:t xml:space="preserve"> </w:t>
      </w:r>
      <w:r w:rsidR="007D6C58" w:rsidRPr="00973981">
        <w:rPr>
          <w:rFonts w:ascii="Times New Roman" w:hAnsi="Times New Roman" w:cs="Times New Roman"/>
          <w:i/>
        </w:rPr>
        <w:t>“Reflection taught me to appreciate the little things in life and to step back and relax and see what happens sometimes</w:t>
      </w:r>
      <w:r w:rsidR="009367EF" w:rsidRPr="00973981">
        <w:rPr>
          <w:rFonts w:ascii="Times New Roman" w:hAnsi="Times New Roman" w:cs="Times New Roman"/>
          <w:i/>
        </w:rPr>
        <w:t>.”</w:t>
      </w:r>
      <w:r w:rsidR="006C25E5" w:rsidRPr="00973981">
        <w:rPr>
          <w:rFonts w:ascii="Times New Roman" w:hAnsi="Times New Roman" w:cs="Times New Roman"/>
          <w:i/>
        </w:rPr>
        <w:t xml:space="preserve"> </w:t>
      </w:r>
      <w:r w:rsidR="00907077" w:rsidRPr="00973981">
        <w:rPr>
          <w:rFonts w:ascii="Times New Roman" w:hAnsi="Times New Roman" w:cs="Times New Roman"/>
        </w:rPr>
        <w:t>Royce</w:t>
      </w:r>
      <w:r w:rsidR="00E124FC" w:rsidRPr="00973981">
        <w:rPr>
          <w:rFonts w:ascii="Times New Roman" w:hAnsi="Times New Roman" w:cs="Times New Roman"/>
        </w:rPr>
        <w:t xml:space="preserve"> discovered </w:t>
      </w:r>
      <w:r w:rsidR="007D6C58" w:rsidRPr="00973981">
        <w:rPr>
          <w:rFonts w:ascii="Times New Roman" w:hAnsi="Times New Roman" w:cs="Times New Roman"/>
        </w:rPr>
        <w:t>more about himself from reflection on his experiences</w:t>
      </w:r>
      <w:r w:rsidR="006C25E5" w:rsidRPr="00973981">
        <w:rPr>
          <w:rFonts w:ascii="Times New Roman" w:hAnsi="Times New Roman" w:cs="Times New Roman"/>
        </w:rPr>
        <w:t xml:space="preserve"> </w:t>
      </w:r>
      <w:r w:rsidR="007D6C58" w:rsidRPr="00973981">
        <w:rPr>
          <w:rFonts w:ascii="Times New Roman" w:hAnsi="Times New Roman" w:cs="Times New Roman"/>
          <w:i/>
        </w:rPr>
        <w:t>“Reflecting on our experiences has helped me because it shows me how much I have grown and sometimes I’ve learned something from looking back</w:t>
      </w:r>
      <w:r w:rsidR="009367EF" w:rsidRPr="00973981">
        <w:rPr>
          <w:rFonts w:ascii="Times New Roman" w:hAnsi="Times New Roman" w:cs="Times New Roman"/>
          <w:i/>
        </w:rPr>
        <w:t>.</w:t>
      </w:r>
      <w:r w:rsidR="007D6C58" w:rsidRPr="00973981">
        <w:rPr>
          <w:rFonts w:ascii="Times New Roman" w:hAnsi="Times New Roman" w:cs="Times New Roman"/>
          <w:i/>
        </w:rPr>
        <w:t>”</w:t>
      </w:r>
      <w:r w:rsidR="006C25E5" w:rsidRPr="00973981">
        <w:rPr>
          <w:rFonts w:ascii="Times New Roman" w:hAnsi="Times New Roman" w:cs="Times New Roman"/>
        </w:rPr>
        <w:t xml:space="preserve"> </w:t>
      </w:r>
      <w:r w:rsidR="007D6C58" w:rsidRPr="00973981">
        <w:rPr>
          <w:rFonts w:ascii="Times New Roman" w:hAnsi="Times New Roman" w:cs="Times New Roman"/>
        </w:rPr>
        <w:t xml:space="preserve">Gabby </w:t>
      </w:r>
      <w:r w:rsidR="0057430B" w:rsidRPr="00973981">
        <w:rPr>
          <w:rFonts w:ascii="Times New Roman" w:hAnsi="Times New Roman" w:cs="Times New Roman"/>
        </w:rPr>
        <w:t>also indicated self-discovery from reflection,</w:t>
      </w:r>
      <w:r w:rsidR="006C25E5" w:rsidRPr="00973981">
        <w:rPr>
          <w:rFonts w:ascii="Times New Roman" w:hAnsi="Times New Roman" w:cs="Times New Roman"/>
        </w:rPr>
        <w:t xml:space="preserve"> </w:t>
      </w:r>
      <w:r w:rsidR="007D6C58" w:rsidRPr="00973981">
        <w:rPr>
          <w:rFonts w:ascii="Times New Roman" w:hAnsi="Times New Roman" w:cs="Times New Roman"/>
          <w:i/>
        </w:rPr>
        <w:t xml:space="preserve">“It has shown me that I am </w:t>
      </w:r>
      <w:r w:rsidR="007D6C58" w:rsidRPr="00973981">
        <w:rPr>
          <w:rFonts w:ascii="Times New Roman" w:hAnsi="Times New Roman" w:cs="Times New Roman"/>
          <w:i/>
        </w:rPr>
        <w:lastRenderedPageBreak/>
        <w:t>not afraid to try new things</w:t>
      </w:r>
      <w:r w:rsidR="006C25E5" w:rsidRPr="00973981">
        <w:rPr>
          <w:rFonts w:ascii="Times New Roman" w:hAnsi="Times New Roman" w:cs="Times New Roman"/>
          <w:i/>
        </w:rPr>
        <w:t>.</w:t>
      </w:r>
      <w:r w:rsidR="009367EF" w:rsidRPr="00973981">
        <w:rPr>
          <w:rFonts w:ascii="Times New Roman" w:hAnsi="Times New Roman" w:cs="Times New Roman"/>
          <w:i/>
        </w:rPr>
        <w:t>”</w:t>
      </w:r>
      <w:r w:rsidR="006C25E5" w:rsidRPr="00973981">
        <w:rPr>
          <w:rFonts w:ascii="Times New Roman" w:hAnsi="Times New Roman" w:cs="Times New Roman"/>
        </w:rPr>
        <w:t xml:space="preserve"> </w:t>
      </w:r>
      <w:r w:rsidR="007D6C58" w:rsidRPr="00973981">
        <w:rPr>
          <w:rFonts w:ascii="Times New Roman" w:hAnsi="Times New Roman" w:cs="Times New Roman"/>
        </w:rPr>
        <w:t>Sarah appreciated the reflection becau</w:t>
      </w:r>
      <w:r w:rsidR="0057430B" w:rsidRPr="00973981">
        <w:rPr>
          <w:rFonts w:ascii="Times New Roman" w:hAnsi="Times New Roman" w:cs="Times New Roman"/>
        </w:rPr>
        <w:t>se,</w:t>
      </w:r>
      <w:r w:rsidR="007D6C58" w:rsidRPr="00973981">
        <w:rPr>
          <w:rFonts w:ascii="Times New Roman" w:hAnsi="Times New Roman" w:cs="Times New Roman"/>
        </w:rPr>
        <w:t xml:space="preserve"> </w:t>
      </w:r>
      <w:r w:rsidR="007D6C58" w:rsidRPr="00973981">
        <w:rPr>
          <w:rFonts w:ascii="Times New Roman" w:hAnsi="Times New Roman" w:cs="Times New Roman"/>
          <w:i/>
        </w:rPr>
        <w:t>“It helped us to square everything away”</w:t>
      </w:r>
      <w:r w:rsidR="006C25E5" w:rsidRPr="00973981">
        <w:rPr>
          <w:rFonts w:ascii="Times New Roman" w:hAnsi="Times New Roman" w:cs="Times New Roman"/>
          <w:i/>
        </w:rPr>
        <w:t>.</w:t>
      </w:r>
      <w:r w:rsidR="006C25E5" w:rsidRPr="00973981">
        <w:rPr>
          <w:rFonts w:ascii="Times New Roman" w:hAnsi="Times New Roman" w:cs="Times New Roman"/>
        </w:rPr>
        <w:t xml:space="preserve"> </w:t>
      </w:r>
      <w:r w:rsidR="007D6C58" w:rsidRPr="00973981">
        <w:rPr>
          <w:rFonts w:ascii="Times New Roman" w:hAnsi="Times New Roman" w:cs="Times New Roman"/>
        </w:rPr>
        <w:t>Grady felt that the reflection was unnecessary for him, but realized others could benefit from it</w:t>
      </w:r>
      <w:r w:rsidR="009367EF" w:rsidRPr="00973981">
        <w:rPr>
          <w:rFonts w:ascii="Times New Roman" w:hAnsi="Times New Roman" w:cs="Times New Roman"/>
        </w:rPr>
        <w:t>.”</w:t>
      </w:r>
      <w:r w:rsidR="006C25E5" w:rsidRPr="00973981">
        <w:rPr>
          <w:rFonts w:ascii="Times New Roman" w:hAnsi="Times New Roman" w:cs="Times New Roman"/>
          <w:i/>
        </w:rPr>
        <w:t xml:space="preserve"> </w:t>
      </w:r>
      <w:r w:rsidR="007D6C58" w:rsidRPr="00973981">
        <w:rPr>
          <w:rFonts w:ascii="Times New Roman" w:hAnsi="Times New Roman" w:cs="Times New Roman"/>
          <w:i/>
        </w:rPr>
        <w:t>All together it is a good experience to get the participants to think on an intimate level and make deeper connections to the trip</w:t>
      </w:r>
      <w:r w:rsidR="009367EF" w:rsidRPr="00973981">
        <w:rPr>
          <w:rFonts w:ascii="Times New Roman" w:hAnsi="Times New Roman" w:cs="Times New Roman"/>
          <w:i/>
        </w:rPr>
        <w:t>.”</w:t>
      </w:r>
      <w:r w:rsidRPr="00973981">
        <w:rPr>
          <w:rFonts w:ascii="Times New Roman" w:hAnsi="Times New Roman" w:cs="Times New Roman"/>
        </w:rPr>
        <w:t xml:space="preserve"> </w:t>
      </w:r>
      <w:r w:rsidR="007D6C58" w:rsidRPr="00973981">
        <w:rPr>
          <w:rFonts w:ascii="Times New Roman" w:hAnsi="Times New Roman" w:cs="Times New Roman"/>
        </w:rPr>
        <w:t>Rachael</w:t>
      </w:r>
      <w:r w:rsidR="006C25E5" w:rsidRPr="00973981">
        <w:rPr>
          <w:rFonts w:ascii="Times New Roman" w:hAnsi="Times New Roman" w:cs="Times New Roman"/>
        </w:rPr>
        <w:t xml:space="preserve"> </w:t>
      </w:r>
      <w:r w:rsidR="00280305" w:rsidRPr="00973981">
        <w:rPr>
          <w:rFonts w:ascii="Times New Roman" w:hAnsi="Times New Roman" w:cs="Times New Roman"/>
        </w:rPr>
        <w:t>mentioned,</w:t>
      </w:r>
      <w:r w:rsidR="00280305" w:rsidRPr="00973981">
        <w:rPr>
          <w:rFonts w:ascii="Times New Roman" w:hAnsi="Times New Roman" w:cs="Times New Roman"/>
          <w:i/>
        </w:rPr>
        <w:t xml:space="preserve"> “It</w:t>
      </w:r>
      <w:r w:rsidR="007D6C58" w:rsidRPr="00973981">
        <w:rPr>
          <w:rFonts w:ascii="Times New Roman" w:hAnsi="Times New Roman" w:cs="Times New Roman"/>
          <w:i/>
        </w:rPr>
        <w:t xml:space="preserve"> brings people closer as a group, creating memories that can’t be explained and only understood with the people around</w:t>
      </w:r>
      <w:r w:rsidR="009367EF" w:rsidRPr="00973981">
        <w:rPr>
          <w:rFonts w:ascii="Times New Roman" w:hAnsi="Times New Roman" w:cs="Times New Roman"/>
          <w:i/>
        </w:rPr>
        <w:t>.</w:t>
      </w:r>
      <w:r w:rsidR="007D6C58" w:rsidRPr="00973981">
        <w:rPr>
          <w:rFonts w:ascii="Times New Roman" w:hAnsi="Times New Roman" w:cs="Times New Roman"/>
          <w:i/>
        </w:rPr>
        <w:t>”</w:t>
      </w:r>
      <w:r w:rsidR="004A1242" w:rsidRPr="00973981">
        <w:rPr>
          <w:rFonts w:ascii="Times New Roman" w:hAnsi="Times New Roman" w:cs="Times New Roman"/>
          <w:i/>
        </w:rPr>
        <w:t xml:space="preserve"> </w:t>
      </w:r>
      <w:r w:rsidR="006C25E5" w:rsidRPr="00973981">
        <w:rPr>
          <w:rFonts w:ascii="Times New Roman" w:hAnsi="Times New Roman" w:cs="Times New Roman"/>
        </w:rPr>
        <w:t xml:space="preserve">Mason stated that, </w:t>
      </w:r>
      <w:r w:rsidR="007D6C58" w:rsidRPr="00973981">
        <w:rPr>
          <w:rFonts w:ascii="Times New Roman" w:hAnsi="Times New Roman" w:cs="Times New Roman"/>
          <w:i/>
        </w:rPr>
        <w:t>”Reflecting on our experiences at the end of the day, etc., helped the memories I had made stay fresh in my mind”</w:t>
      </w:r>
      <w:r w:rsidR="007D6C58" w:rsidRPr="00973981">
        <w:rPr>
          <w:rFonts w:ascii="Times New Roman" w:hAnsi="Times New Roman" w:cs="Times New Roman"/>
        </w:rPr>
        <w:t xml:space="preserve"> David is no longer fearful of the transition fro</w:t>
      </w:r>
      <w:r w:rsidR="006C25E5" w:rsidRPr="00973981">
        <w:rPr>
          <w:rFonts w:ascii="Times New Roman" w:hAnsi="Times New Roman" w:cs="Times New Roman"/>
        </w:rPr>
        <w:t xml:space="preserve">m one aspect of life to another </w:t>
      </w:r>
      <w:r w:rsidR="007D6C58" w:rsidRPr="00973981">
        <w:rPr>
          <w:rFonts w:ascii="Times New Roman" w:hAnsi="Times New Roman" w:cs="Times New Roman"/>
          <w:i/>
        </w:rPr>
        <w:t>“The letter allowed for a hopeful future</w:t>
      </w:r>
      <w:r w:rsidR="009367EF" w:rsidRPr="00973981">
        <w:rPr>
          <w:rFonts w:ascii="Times New Roman" w:hAnsi="Times New Roman" w:cs="Times New Roman"/>
          <w:i/>
        </w:rPr>
        <w:t>.</w:t>
      </w:r>
      <w:r w:rsidR="007D6C58" w:rsidRPr="00973981">
        <w:rPr>
          <w:rFonts w:ascii="Times New Roman" w:hAnsi="Times New Roman" w:cs="Times New Roman"/>
          <w:i/>
        </w:rPr>
        <w:t>”</w:t>
      </w:r>
      <w:r w:rsidR="006C25E5" w:rsidRPr="00973981">
        <w:rPr>
          <w:rFonts w:ascii="Times New Roman" w:hAnsi="Times New Roman" w:cs="Times New Roman"/>
          <w:i/>
        </w:rPr>
        <w:t xml:space="preserve"> </w:t>
      </w:r>
    </w:p>
    <w:p w14:paraId="459585AB" w14:textId="77777777" w:rsidR="00CE34E9" w:rsidRPr="00973981" w:rsidRDefault="007D6C58" w:rsidP="00C578A1">
      <w:pPr>
        <w:spacing w:line="480" w:lineRule="auto"/>
        <w:rPr>
          <w:rFonts w:ascii="Times New Roman" w:hAnsi="Times New Roman" w:cs="Times New Roman"/>
          <w:b/>
        </w:rPr>
      </w:pPr>
      <w:r w:rsidRPr="00973981">
        <w:rPr>
          <w:rFonts w:ascii="Times New Roman" w:hAnsi="Times New Roman" w:cs="Times New Roman"/>
          <w:b/>
        </w:rPr>
        <w:t xml:space="preserve">Impact of participation </w:t>
      </w:r>
    </w:p>
    <w:p w14:paraId="1435D501" w14:textId="77777777" w:rsidR="007D6C58" w:rsidRPr="00973981" w:rsidRDefault="00CE34E9" w:rsidP="009367EF">
      <w:pPr>
        <w:spacing w:line="480" w:lineRule="auto"/>
        <w:rPr>
          <w:rFonts w:ascii="Times New Roman" w:hAnsi="Times New Roman" w:cs="Times New Roman"/>
        </w:rPr>
      </w:pPr>
      <w:r w:rsidRPr="00973981">
        <w:rPr>
          <w:rFonts w:ascii="Times New Roman" w:hAnsi="Times New Roman" w:cs="Times New Roman"/>
        </w:rPr>
        <w:tab/>
      </w:r>
      <w:r w:rsidR="007D6C58" w:rsidRPr="00973981">
        <w:rPr>
          <w:rFonts w:ascii="Times New Roman" w:hAnsi="Times New Roman" w:cs="Times New Roman"/>
        </w:rPr>
        <w:t>Sibly</w:t>
      </w:r>
      <w:r w:rsidRPr="00973981">
        <w:rPr>
          <w:rFonts w:ascii="Times New Roman" w:hAnsi="Times New Roman" w:cs="Times New Roman"/>
        </w:rPr>
        <w:t xml:space="preserve"> expressed that she</w:t>
      </w:r>
      <w:r w:rsidR="007D6C58" w:rsidRPr="00973981">
        <w:rPr>
          <w:rFonts w:ascii="Times New Roman" w:hAnsi="Times New Roman" w:cs="Times New Roman"/>
        </w:rPr>
        <w:t xml:space="preserve"> is not as worried about attending college because of the friends she made on the trip</w:t>
      </w:r>
      <w:r w:rsidRPr="00973981">
        <w:rPr>
          <w:rFonts w:ascii="Times New Roman" w:hAnsi="Times New Roman" w:cs="Times New Roman"/>
        </w:rPr>
        <w:t xml:space="preserve"> </w:t>
      </w:r>
      <w:r w:rsidR="007D6C58" w:rsidRPr="00973981">
        <w:rPr>
          <w:rFonts w:ascii="Times New Roman" w:hAnsi="Times New Roman" w:cs="Times New Roman"/>
          <w:i/>
        </w:rPr>
        <w:t>“Transferring into college is tense and sometimes scary, but this weekend eased a lot of my frustrations thanks to the way the troop leaders lead us by treating us like adults</w:t>
      </w:r>
      <w:r w:rsidR="009367EF" w:rsidRPr="00973981">
        <w:rPr>
          <w:rFonts w:ascii="Times New Roman" w:hAnsi="Times New Roman" w:cs="Times New Roman"/>
          <w:i/>
        </w:rPr>
        <w:t>.</w:t>
      </w:r>
      <w:r w:rsidR="007D6C58" w:rsidRPr="00973981">
        <w:rPr>
          <w:rFonts w:ascii="Times New Roman" w:hAnsi="Times New Roman" w:cs="Times New Roman"/>
          <w:i/>
        </w:rPr>
        <w:t>”</w:t>
      </w:r>
      <w:r w:rsidRPr="00973981">
        <w:rPr>
          <w:rFonts w:ascii="Times New Roman" w:hAnsi="Times New Roman" w:cs="Times New Roman"/>
        </w:rPr>
        <w:t xml:space="preserve"> </w:t>
      </w:r>
      <w:r w:rsidR="007D6C58" w:rsidRPr="00973981">
        <w:rPr>
          <w:rFonts w:ascii="Times New Roman" w:hAnsi="Times New Roman" w:cs="Times New Roman"/>
        </w:rPr>
        <w:t>Bailey appreciated all the things she has learned from the First Ascent trip</w:t>
      </w:r>
      <w:r w:rsidRPr="00973981">
        <w:rPr>
          <w:rFonts w:ascii="Times New Roman" w:hAnsi="Times New Roman" w:cs="Times New Roman"/>
        </w:rPr>
        <w:t xml:space="preserve"> </w:t>
      </w:r>
      <w:r w:rsidR="007D6C58" w:rsidRPr="00973981">
        <w:rPr>
          <w:rFonts w:ascii="Times New Roman" w:hAnsi="Times New Roman" w:cs="Times New Roman"/>
          <w:i/>
        </w:rPr>
        <w:t xml:space="preserve">“Risks are good. Being out of your comfort zone forces you to learn and try new things, which can lead to great </w:t>
      </w:r>
      <w:r w:rsidR="00280305" w:rsidRPr="00973981">
        <w:rPr>
          <w:rFonts w:ascii="Times New Roman" w:hAnsi="Times New Roman" w:cs="Times New Roman"/>
          <w:i/>
        </w:rPr>
        <w:t xml:space="preserve">experiences. </w:t>
      </w:r>
      <w:r w:rsidR="00280305" w:rsidRPr="00973981">
        <w:rPr>
          <w:rFonts w:ascii="Times New Roman" w:hAnsi="Times New Roman" w:cs="Times New Roman"/>
        </w:rPr>
        <w:t>“Jordan</w:t>
      </w:r>
      <w:r w:rsidR="007D6C58" w:rsidRPr="00973981">
        <w:rPr>
          <w:rFonts w:ascii="Times New Roman" w:hAnsi="Times New Roman" w:cs="Times New Roman"/>
        </w:rPr>
        <w:t xml:space="preserve"> is no longer afraid of the outdoors </w:t>
      </w:r>
      <w:r w:rsidR="007D6C58" w:rsidRPr="00973981">
        <w:rPr>
          <w:rFonts w:ascii="Times New Roman" w:hAnsi="Times New Roman" w:cs="Times New Roman"/>
          <w:i/>
        </w:rPr>
        <w:t>“I feel more comfortable outdoors, for example, bugs don’t seem to scare me as much as they use to, I have more confidence on moist rocks and using the bathroom outside. I still don’t really enjoy the cold unless I’m prepared</w:t>
      </w:r>
      <w:r w:rsidR="009367EF" w:rsidRPr="00973981">
        <w:rPr>
          <w:rFonts w:ascii="Times New Roman" w:hAnsi="Times New Roman" w:cs="Times New Roman"/>
          <w:i/>
        </w:rPr>
        <w:t>.</w:t>
      </w:r>
      <w:r w:rsidR="007D6C58" w:rsidRPr="00973981">
        <w:rPr>
          <w:rFonts w:ascii="Times New Roman" w:hAnsi="Times New Roman" w:cs="Times New Roman"/>
          <w:i/>
        </w:rPr>
        <w:t>”</w:t>
      </w:r>
    </w:p>
    <w:p w14:paraId="70393FB5" w14:textId="77777777" w:rsidR="0000504C" w:rsidRPr="00973981" w:rsidRDefault="00DA1EC1" w:rsidP="005F0A89">
      <w:pPr>
        <w:spacing w:line="480" w:lineRule="auto"/>
        <w:rPr>
          <w:rFonts w:ascii="Times New Roman" w:hAnsi="Times New Roman" w:cs="Times New Roman"/>
          <w:b/>
        </w:rPr>
      </w:pPr>
      <w:r w:rsidRPr="00973981">
        <w:rPr>
          <w:rFonts w:ascii="Times New Roman" w:hAnsi="Times New Roman" w:cs="Times New Roman"/>
        </w:rPr>
        <w:t>Eva</w:t>
      </w:r>
      <w:r w:rsidR="007D6C58" w:rsidRPr="00973981">
        <w:rPr>
          <w:rFonts w:ascii="Times New Roman" w:hAnsi="Times New Roman" w:cs="Times New Roman"/>
        </w:rPr>
        <w:t>n feels like she will have new friends when she begins classes now</w:t>
      </w:r>
      <w:r w:rsidR="007D6C58" w:rsidRPr="00973981">
        <w:rPr>
          <w:rFonts w:ascii="Times New Roman" w:hAnsi="Times New Roman" w:cs="Times New Roman"/>
          <w:i/>
        </w:rPr>
        <w:t xml:space="preserve"> </w:t>
      </w:r>
      <w:r w:rsidR="00CE34E9" w:rsidRPr="00973981">
        <w:rPr>
          <w:rFonts w:ascii="Times New Roman" w:hAnsi="Times New Roman" w:cs="Times New Roman"/>
          <w:i/>
        </w:rPr>
        <w:t>“I socialized</w:t>
      </w:r>
      <w:r w:rsidR="007D6C58" w:rsidRPr="00973981">
        <w:rPr>
          <w:rFonts w:ascii="Times New Roman" w:hAnsi="Times New Roman" w:cs="Times New Roman"/>
          <w:i/>
        </w:rPr>
        <w:t xml:space="preserve"> a lot with Vickie who I shared a tent with and I feel like we’re best </w:t>
      </w:r>
      <w:r w:rsidR="00280305" w:rsidRPr="00973981">
        <w:rPr>
          <w:rFonts w:ascii="Times New Roman" w:hAnsi="Times New Roman" w:cs="Times New Roman"/>
          <w:i/>
        </w:rPr>
        <w:t>friends.</w:t>
      </w:r>
      <w:r w:rsidR="009367EF" w:rsidRPr="00973981">
        <w:rPr>
          <w:rFonts w:ascii="Times New Roman" w:hAnsi="Times New Roman" w:cs="Times New Roman"/>
          <w:i/>
        </w:rPr>
        <w:t xml:space="preserve">” </w:t>
      </w:r>
      <w:r w:rsidR="00280305" w:rsidRPr="00973981">
        <w:rPr>
          <w:rFonts w:ascii="Times New Roman" w:hAnsi="Times New Roman" w:cs="Times New Roman"/>
        </w:rPr>
        <w:t>Charlie</w:t>
      </w:r>
      <w:r w:rsidR="007D6C58" w:rsidRPr="00973981">
        <w:rPr>
          <w:rFonts w:ascii="Times New Roman" w:hAnsi="Times New Roman" w:cs="Times New Roman"/>
          <w:i/>
        </w:rPr>
        <w:t xml:space="preserve"> </w:t>
      </w:r>
      <w:r w:rsidR="007D6C58" w:rsidRPr="00973981">
        <w:rPr>
          <w:rFonts w:ascii="Times New Roman" w:hAnsi="Times New Roman" w:cs="Times New Roman"/>
        </w:rPr>
        <w:t>feels like he made the correct decision is choosing ODU</w:t>
      </w:r>
      <w:r w:rsidR="00CE34E9" w:rsidRPr="00973981">
        <w:rPr>
          <w:rFonts w:ascii="Times New Roman" w:hAnsi="Times New Roman" w:cs="Times New Roman"/>
          <w:i/>
        </w:rPr>
        <w:t xml:space="preserve"> </w:t>
      </w:r>
      <w:r w:rsidR="007D6C58" w:rsidRPr="00973981">
        <w:rPr>
          <w:rFonts w:ascii="Times New Roman" w:hAnsi="Times New Roman" w:cs="Times New Roman"/>
          <w:i/>
        </w:rPr>
        <w:t>“I am confident that I made the right choice in attending ODU</w:t>
      </w:r>
      <w:r w:rsidR="00CE34E9" w:rsidRPr="00973981">
        <w:rPr>
          <w:rFonts w:ascii="Times New Roman" w:hAnsi="Times New Roman" w:cs="Times New Roman"/>
          <w:i/>
        </w:rPr>
        <w:t>.</w:t>
      </w:r>
      <w:r w:rsidR="007D6C58" w:rsidRPr="00973981">
        <w:rPr>
          <w:rFonts w:ascii="Times New Roman" w:hAnsi="Times New Roman" w:cs="Times New Roman"/>
          <w:i/>
        </w:rPr>
        <w:t>”</w:t>
      </w:r>
    </w:p>
    <w:p w14:paraId="5F4DF35F" w14:textId="77777777" w:rsidR="0082788C" w:rsidRPr="00973981" w:rsidRDefault="0082788C" w:rsidP="006F7F9E">
      <w:pPr>
        <w:spacing w:line="480" w:lineRule="auto"/>
        <w:jc w:val="center"/>
        <w:rPr>
          <w:rFonts w:ascii="Times New Roman" w:hAnsi="Times New Roman" w:cs="Times New Roman"/>
          <w:b/>
        </w:rPr>
      </w:pPr>
      <w:r w:rsidRPr="00973981">
        <w:rPr>
          <w:rFonts w:ascii="Times New Roman" w:hAnsi="Times New Roman" w:cs="Times New Roman"/>
          <w:b/>
        </w:rPr>
        <w:t>Discussion</w:t>
      </w:r>
    </w:p>
    <w:p w14:paraId="4C7E5DA6" w14:textId="4CE06814" w:rsidR="001B7B3B" w:rsidRPr="00973981" w:rsidRDefault="006F7F9E" w:rsidP="006F7F9E">
      <w:pPr>
        <w:spacing w:line="480" w:lineRule="auto"/>
        <w:rPr>
          <w:rFonts w:ascii="Times New Roman" w:hAnsi="Times New Roman" w:cs="Times New Roman"/>
        </w:rPr>
      </w:pPr>
      <w:r w:rsidRPr="00973981">
        <w:rPr>
          <w:rFonts w:ascii="Times New Roman" w:hAnsi="Times New Roman" w:cs="Times New Roman"/>
        </w:rPr>
        <w:lastRenderedPageBreak/>
        <w:tab/>
      </w:r>
      <w:r w:rsidR="003734D8" w:rsidRPr="00973981">
        <w:rPr>
          <w:rFonts w:ascii="Times New Roman" w:hAnsi="Times New Roman" w:cs="Times New Roman"/>
        </w:rPr>
        <w:t xml:space="preserve">College student </w:t>
      </w:r>
      <w:proofErr w:type="gramStart"/>
      <w:r w:rsidR="003734D8" w:rsidRPr="00973981">
        <w:rPr>
          <w:rFonts w:ascii="Times New Roman" w:hAnsi="Times New Roman" w:cs="Times New Roman"/>
        </w:rPr>
        <w:t>well-being</w:t>
      </w:r>
      <w:proofErr w:type="gramEnd"/>
      <w:r w:rsidR="003734D8" w:rsidRPr="00973981">
        <w:rPr>
          <w:rFonts w:ascii="Times New Roman" w:hAnsi="Times New Roman" w:cs="Times New Roman"/>
        </w:rPr>
        <w:t xml:space="preserve"> and </w:t>
      </w:r>
      <w:r w:rsidR="007217DD" w:rsidRPr="00973981">
        <w:rPr>
          <w:rFonts w:ascii="Times New Roman" w:hAnsi="Times New Roman" w:cs="Times New Roman"/>
        </w:rPr>
        <w:t>resiliency</w:t>
      </w:r>
      <w:r w:rsidR="003734D8" w:rsidRPr="00973981">
        <w:rPr>
          <w:rFonts w:ascii="Times New Roman" w:hAnsi="Times New Roman" w:cs="Times New Roman"/>
        </w:rPr>
        <w:t xml:space="preserve"> is becoming </w:t>
      </w:r>
      <w:r w:rsidR="007217DD" w:rsidRPr="00973981">
        <w:rPr>
          <w:rFonts w:ascii="Times New Roman" w:hAnsi="Times New Roman" w:cs="Times New Roman"/>
        </w:rPr>
        <w:t xml:space="preserve">a very important topic to address. Many students struggle with the transition from </w:t>
      </w:r>
      <w:proofErr w:type="gramStart"/>
      <w:r w:rsidR="007217DD" w:rsidRPr="00973981">
        <w:rPr>
          <w:rFonts w:ascii="Times New Roman" w:hAnsi="Times New Roman" w:cs="Times New Roman"/>
        </w:rPr>
        <w:t>high-school</w:t>
      </w:r>
      <w:proofErr w:type="gramEnd"/>
      <w:r w:rsidR="007217DD" w:rsidRPr="00973981">
        <w:rPr>
          <w:rFonts w:ascii="Times New Roman" w:hAnsi="Times New Roman" w:cs="Times New Roman"/>
        </w:rPr>
        <w:t xml:space="preserve"> to college, thus placing this life-stage on the responsibility of the universities nation-wide</w:t>
      </w:r>
      <w:r w:rsidR="001B7B3B" w:rsidRPr="00973981">
        <w:rPr>
          <w:rFonts w:ascii="Times New Roman" w:hAnsi="Times New Roman" w:cs="Times New Roman"/>
        </w:rPr>
        <w:t>.</w:t>
      </w:r>
      <w:r w:rsidR="00947949" w:rsidRPr="00973981">
        <w:rPr>
          <w:rFonts w:ascii="Times New Roman" w:hAnsi="Times New Roman" w:cs="Times New Roman"/>
        </w:rPr>
        <w:t xml:space="preserve"> </w:t>
      </w:r>
      <w:r w:rsidR="009D0CC9" w:rsidRPr="00973981">
        <w:rPr>
          <w:rFonts w:ascii="Times New Roman" w:hAnsi="Times New Roman" w:cs="Times New Roman"/>
        </w:rPr>
        <w:t>This study supports previous research that indicates an increase of resilience</w:t>
      </w:r>
      <w:r w:rsidR="00D25894" w:rsidRPr="00973981">
        <w:rPr>
          <w:rFonts w:ascii="Times New Roman" w:hAnsi="Times New Roman" w:cs="Times New Roman"/>
        </w:rPr>
        <w:t xml:space="preserve"> and </w:t>
      </w:r>
      <w:proofErr w:type="gramStart"/>
      <w:r w:rsidR="00D25894" w:rsidRPr="00973981">
        <w:rPr>
          <w:rFonts w:ascii="Times New Roman" w:hAnsi="Times New Roman" w:cs="Times New Roman"/>
        </w:rPr>
        <w:t>well-being</w:t>
      </w:r>
      <w:proofErr w:type="gramEnd"/>
      <w:r w:rsidR="009D0CC9" w:rsidRPr="00973981">
        <w:rPr>
          <w:rFonts w:ascii="Times New Roman" w:hAnsi="Times New Roman" w:cs="Times New Roman"/>
        </w:rPr>
        <w:t xml:space="preserve"> as a result of participation in outdoor orientation programs (Neill &amp; </w:t>
      </w:r>
      <w:r w:rsidR="00FB6CEE" w:rsidRPr="00973981">
        <w:rPr>
          <w:rFonts w:ascii="Times New Roman" w:hAnsi="Times New Roman" w:cs="Times New Roman"/>
        </w:rPr>
        <w:t>Dias</w:t>
      </w:r>
      <w:r w:rsidR="009D0CC9" w:rsidRPr="00973981">
        <w:rPr>
          <w:rFonts w:ascii="Times New Roman" w:hAnsi="Times New Roman" w:cs="Times New Roman"/>
        </w:rPr>
        <w:t xml:space="preserve">, 2001; Posey et al., 2015; </w:t>
      </w:r>
      <w:r w:rsidR="00D6505E" w:rsidRPr="00973981">
        <w:rPr>
          <w:rFonts w:ascii="Times New Roman" w:hAnsi="Times New Roman" w:cs="Times New Roman"/>
        </w:rPr>
        <w:t xml:space="preserve">Shellman &amp; Hill, 2017; </w:t>
      </w:r>
      <w:r w:rsidR="009D0CC9" w:rsidRPr="00973981">
        <w:rPr>
          <w:rFonts w:ascii="Times New Roman" w:hAnsi="Times New Roman" w:cs="Times New Roman"/>
        </w:rPr>
        <w:t xml:space="preserve">Shellman &amp; Hill, 2012). </w:t>
      </w:r>
      <w:r w:rsidR="001B7B3B" w:rsidRPr="00973981">
        <w:rPr>
          <w:rFonts w:ascii="Times New Roman" w:hAnsi="Times New Roman" w:cs="Times New Roman"/>
        </w:rPr>
        <w:t xml:space="preserve">The researchers from this correct study also found medium/moderate effect sizes in both cases. This could mean that the intervention is having a moderate effect on the outcome of both resiliency and </w:t>
      </w:r>
      <w:proofErr w:type="gramStart"/>
      <w:r w:rsidR="001B7B3B" w:rsidRPr="00973981">
        <w:rPr>
          <w:rFonts w:ascii="Times New Roman" w:hAnsi="Times New Roman" w:cs="Times New Roman"/>
        </w:rPr>
        <w:t>well-being</w:t>
      </w:r>
      <w:proofErr w:type="gramEnd"/>
      <w:r w:rsidR="001B7B3B" w:rsidRPr="00973981">
        <w:rPr>
          <w:rFonts w:ascii="Times New Roman" w:hAnsi="Times New Roman" w:cs="Times New Roman"/>
        </w:rPr>
        <w:t xml:space="preserve">; we need to consider what programmatic changes could help affect the effect our greater changes at posttest. </w:t>
      </w:r>
    </w:p>
    <w:p w14:paraId="26DB96DA" w14:textId="5805B7BB" w:rsidR="00BA3928" w:rsidRPr="00973981" w:rsidRDefault="00BA3928" w:rsidP="001B7B3B">
      <w:pPr>
        <w:spacing w:line="480" w:lineRule="auto"/>
        <w:ind w:firstLine="720"/>
        <w:rPr>
          <w:rFonts w:ascii="Times New Roman" w:hAnsi="Times New Roman" w:cs="Times New Roman"/>
        </w:rPr>
      </w:pPr>
      <w:r w:rsidRPr="00973981">
        <w:rPr>
          <w:rFonts w:ascii="Times New Roman" w:hAnsi="Times New Roman" w:cs="Times New Roman"/>
        </w:rPr>
        <w:t xml:space="preserve">Many studies have explored recreation and resiliency but only a few have looked at the evidence of </w:t>
      </w:r>
      <w:proofErr w:type="gramStart"/>
      <w:r w:rsidRPr="00973981">
        <w:rPr>
          <w:rFonts w:ascii="Times New Roman" w:hAnsi="Times New Roman" w:cs="Times New Roman"/>
        </w:rPr>
        <w:t>outdoor</w:t>
      </w:r>
      <w:proofErr w:type="gramEnd"/>
      <w:r w:rsidRPr="00973981">
        <w:rPr>
          <w:rFonts w:ascii="Times New Roman" w:hAnsi="Times New Roman" w:cs="Times New Roman"/>
        </w:rPr>
        <w:t xml:space="preserve"> orientation programs and resiliency (</w:t>
      </w:r>
      <w:r w:rsidR="006C490D" w:rsidRPr="00973981">
        <w:rPr>
          <w:rFonts w:ascii="Times New Roman" w:hAnsi="Times New Roman" w:cs="Times New Roman"/>
        </w:rPr>
        <w:t>Shell</w:t>
      </w:r>
      <w:r w:rsidR="001B7B3B" w:rsidRPr="00973981">
        <w:rPr>
          <w:rFonts w:ascii="Times New Roman" w:hAnsi="Times New Roman" w:cs="Times New Roman"/>
        </w:rPr>
        <w:t>man</w:t>
      </w:r>
      <w:r w:rsidRPr="00973981">
        <w:rPr>
          <w:rFonts w:ascii="Times New Roman" w:hAnsi="Times New Roman" w:cs="Times New Roman"/>
        </w:rPr>
        <w:t xml:space="preserve"> &amp; Hill). </w:t>
      </w:r>
      <w:r w:rsidR="0018699E" w:rsidRPr="00973981">
        <w:rPr>
          <w:rFonts w:ascii="Times New Roman" w:hAnsi="Times New Roman" w:cs="Times New Roman"/>
        </w:rPr>
        <w:t xml:space="preserve">These findings indicate significant gains in pre-test to post-test on the measure of resiliency. Although this is a small sample, it begins to provide evidence-based practices for college outdoor orientation programs focused on building resilient young adults. </w:t>
      </w:r>
      <w:r w:rsidR="005C1842" w:rsidRPr="00973981">
        <w:rPr>
          <w:rFonts w:ascii="Times New Roman" w:hAnsi="Times New Roman" w:cs="Times New Roman"/>
        </w:rPr>
        <w:t xml:space="preserve">Qualitative results also suggest outdoor programs can be an effective way of helping students develop meaningful relationships and gain skills to cope with adverse (e.g., resiliency) or challenging circumstances that many face throughout </w:t>
      </w:r>
      <w:r w:rsidR="006A40F1" w:rsidRPr="00973981">
        <w:rPr>
          <w:rFonts w:ascii="Times New Roman" w:hAnsi="Times New Roman" w:cs="Times New Roman"/>
        </w:rPr>
        <w:t>college. These findings support other studies where overcoming challenges help increase student retention (</w:t>
      </w:r>
      <w:r w:rsidR="006A40F1" w:rsidRPr="00973981">
        <w:rPr>
          <w:rFonts w:ascii="Times New Roman" w:eastAsia="Times New Roman" w:hAnsi="Times New Roman" w:cs="Times New Roman"/>
        </w:rPr>
        <w:t xml:space="preserve">Bailey </w:t>
      </w:r>
      <w:r w:rsidR="00406200" w:rsidRPr="00973981">
        <w:rPr>
          <w:rFonts w:ascii="Times New Roman" w:eastAsia="Times New Roman" w:hAnsi="Times New Roman" w:cs="Times New Roman"/>
        </w:rPr>
        <w:t xml:space="preserve">&amp; </w:t>
      </w:r>
      <w:r w:rsidR="006A40F1" w:rsidRPr="00973981">
        <w:rPr>
          <w:rFonts w:ascii="Times New Roman" w:eastAsia="Times New Roman" w:hAnsi="Times New Roman" w:cs="Times New Roman"/>
        </w:rPr>
        <w:t>Kang, 2015).</w:t>
      </w:r>
    </w:p>
    <w:p w14:paraId="5136F21A" w14:textId="656E1670" w:rsidR="006F7F9E" w:rsidRPr="00973981" w:rsidRDefault="004A1242" w:rsidP="00BA3928">
      <w:pPr>
        <w:spacing w:line="480" w:lineRule="auto"/>
        <w:ind w:firstLine="720"/>
        <w:rPr>
          <w:rFonts w:ascii="Times New Roman" w:hAnsi="Times New Roman" w:cs="Times New Roman"/>
        </w:rPr>
      </w:pPr>
      <w:r w:rsidRPr="00973981">
        <w:rPr>
          <w:rFonts w:ascii="Times New Roman" w:hAnsi="Times New Roman" w:cs="Times New Roman"/>
        </w:rPr>
        <w:t>Additionally, t</w:t>
      </w:r>
      <w:r w:rsidR="0094429E" w:rsidRPr="00973981">
        <w:rPr>
          <w:rFonts w:ascii="Times New Roman" w:hAnsi="Times New Roman" w:cs="Times New Roman"/>
        </w:rPr>
        <w:t>his study could compliment</w:t>
      </w:r>
      <w:r w:rsidRPr="00973981">
        <w:rPr>
          <w:rFonts w:ascii="Times New Roman" w:hAnsi="Times New Roman" w:cs="Times New Roman"/>
        </w:rPr>
        <w:t xml:space="preserve"> the findings of Keyes (</w:t>
      </w:r>
      <w:r w:rsidR="00790DE2" w:rsidRPr="00973981">
        <w:rPr>
          <w:rFonts w:ascii="Times New Roman" w:hAnsi="Times New Roman" w:cs="Times New Roman"/>
        </w:rPr>
        <w:t>2009</w:t>
      </w:r>
      <w:r w:rsidRPr="00973981">
        <w:rPr>
          <w:rFonts w:ascii="Times New Roman" w:hAnsi="Times New Roman" w:cs="Times New Roman"/>
        </w:rPr>
        <w:t>), that resilience and well-being contributors to students flourishing</w:t>
      </w:r>
      <w:r w:rsidR="00CD4643" w:rsidRPr="00973981">
        <w:rPr>
          <w:rFonts w:ascii="Times New Roman" w:hAnsi="Times New Roman" w:cs="Times New Roman"/>
        </w:rPr>
        <w:t>, which exemplifies mental health.</w:t>
      </w:r>
      <w:r w:rsidRPr="00973981">
        <w:rPr>
          <w:rFonts w:ascii="Times New Roman" w:hAnsi="Times New Roman" w:cs="Times New Roman"/>
        </w:rPr>
        <w:t xml:space="preserve"> </w:t>
      </w:r>
      <w:r w:rsidR="00CD4643" w:rsidRPr="00973981">
        <w:rPr>
          <w:rFonts w:ascii="Times New Roman" w:hAnsi="Times New Roman" w:cs="Times New Roman"/>
        </w:rPr>
        <w:t>Finally, the results indicate that f</w:t>
      </w:r>
      <w:r w:rsidR="005D3373" w:rsidRPr="00973981">
        <w:rPr>
          <w:rFonts w:ascii="Times New Roman" w:hAnsi="Times New Roman" w:cs="Times New Roman"/>
        </w:rPr>
        <w:t>ocusing on the practices and specific variables that promote student development are beneficial</w:t>
      </w:r>
      <w:r w:rsidR="00CD4643" w:rsidRPr="00973981">
        <w:rPr>
          <w:rFonts w:ascii="Times New Roman" w:hAnsi="Times New Roman" w:cs="Times New Roman"/>
        </w:rPr>
        <w:t xml:space="preserve"> and are likely to support </w:t>
      </w:r>
      <w:r w:rsidR="005D3373" w:rsidRPr="00973981">
        <w:rPr>
          <w:rFonts w:ascii="Times New Roman" w:hAnsi="Times New Roman" w:cs="Times New Roman"/>
        </w:rPr>
        <w:t xml:space="preserve">long-term student success (Reason, 2009; Tinto, 2006). </w:t>
      </w:r>
      <w:r w:rsidR="00D43627" w:rsidRPr="00973981">
        <w:rPr>
          <w:rFonts w:ascii="Times New Roman" w:hAnsi="Times New Roman" w:cs="Times New Roman"/>
        </w:rPr>
        <w:t xml:space="preserve">The </w:t>
      </w:r>
      <w:r w:rsidR="00F10F19" w:rsidRPr="00ED3DB3">
        <w:rPr>
          <w:rFonts w:ascii="Times New Roman" w:hAnsi="Times New Roman" w:cs="Times New Roman"/>
        </w:rPr>
        <w:t>American College Health Association (2015)</w:t>
      </w:r>
      <w:r w:rsidR="00F10F19" w:rsidRPr="00973981">
        <w:rPr>
          <w:rFonts w:ascii="Times New Roman" w:hAnsi="Times New Roman" w:cs="Times New Roman"/>
        </w:rPr>
        <w:t xml:space="preserve"> identified</w:t>
      </w:r>
      <w:r w:rsidR="00D43627" w:rsidRPr="00ED3DB3">
        <w:rPr>
          <w:rFonts w:ascii="Times New Roman" w:hAnsi="Times New Roman" w:cs="Times New Roman"/>
        </w:rPr>
        <w:t xml:space="preserve"> over one-third of </w:t>
      </w:r>
      <w:proofErr w:type="gramStart"/>
      <w:r w:rsidR="00D43627" w:rsidRPr="00ED3DB3">
        <w:rPr>
          <w:rFonts w:ascii="Times New Roman" w:hAnsi="Times New Roman" w:cs="Times New Roman"/>
        </w:rPr>
        <w:lastRenderedPageBreak/>
        <w:t>students</w:t>
      </w:r>
      <w:proofErr w:type="gramEnd"/>
      <w:r w:rsidR="00D43627" w:rsidRPr="00ED3DB3">
        <w:rPr>
          <w:rFonts w:ascii="Times New Roman" w:hAnsi="Times New Roman" w:cs="Times New Roman"/>
        </w:rPr>
        <w:t xml:space="preserve"> surveyed reported feeling “so depressed it was difficult to function</w:t>
      </w:r>
      <w:r w:rsidR="00F10F19" w:rsidRPr="00ED3DB3">
        <w:rPr>
          <w:rFonts w:ascii="Times New Roman" w:hAnsi="Times New Roman" w:cs="Times New Roman"/>
        </w:rPr>
        <w:t>.</w:t>
      </w:r>
      <w:r w:rsidR="00D43627" w:rsidRPr="00ED3DB3">
        <w:rPr>
          <w:rFonts w:ascii="Times New Roman" w:hAnsi="Times New Roman" w:cs="Times New Roman"/>
        </w:rPr>
        <w:t xml:space="preserve">” </w:t>
      </w:r>
      <w:r w:rsidR="00DB4A0C" w:rsidRPr="00ED3DB3">
        <w:rPr>
          <w:rFonts w:ascii="Times New Roman" w:hAnsi="Times New Roman" w:cs="Times New Roman"/>
        </w:rPr>
        <w:t xml:space="preserve"> It is also possible t</w:t>
      </w:r>
      <w:r w:rsidR="007F0592" w:rsidRPr="00ED3DB3">
        <w:rPr>
          <w:rFonts w:ascii="Times New Roman" w:hAnsi="Times New Roman" w:cs="Times New Roman"/>
        </w:rPr>
        <w:t>he current college students</w:t>
      </w:r>
      <w:r w:rsidR="00DB4A0C" w:rsidRPr="00ED3DB3">
        <w:rPr>
          <w:rFonts w:ascii="Times New Roman" w:hAnsi="Times New Roman" w:cs="Times New Roman"/>
        </w:rPr>
        <w:t xml:space="preserve"> </w:t>
      </w:r>
      <w:r w:rsidR="00D43627" w:rsidRPr="00ED3DB3">
        <w:rPr>
          <w:rFonts w:ascii="Times New Roman" w:hAnsi="Times New Roman" w:cs="Times New Roman"/>
        </w:rPr>
        <w:t>may need different supports and resourc</w:t>
      </w:r>
      <w:r w:rsidR="00DB4A0C" w:rsidRPr="00ED3DB3">
        <w:rPr>
          <w:rFonts w:ascii="Times New Roman" w:hAnsi="Times New Roman" w:cs="Times New Roman"/>
        </w:rPr>
        <w:t xml:space="preserve">es than previous generations (Shellman &amp; Hill, 2017).  Results from the current student also suggest </w:t>
      </w:r>
      <w:r w:rsidR="00D43627" w:rsidRPr="00ED3DB3">
        <w:rPr>
          <w:rFonts w:ascii="Times New Roman" w:hAnsi="Times New Roman" w:cs="Times New Roman"/>
        </w:rPr>
        <w:t xml:space="preserve">outdoor programs can be </w:t>
      </w:r>
      <w:proofErr w:type="gramStart"/>
      <w:r w:rsidR="00D43627" w:rsidRPr="00ED3DB3">
        <w:rPr>
          <w:rFonts w:ascii="Times New Roman" w:hAnsi="Times New Roman" w:cs="Times New Roman"/>
        </w:rPr>
        <w:t>an effective way of helping students develop</w:t>
      </w:r>
      <w:proofErr w:type="gramEnd"/>
      <w:r w:rsidR="00D43627" w:rsidRPr="00ED3DB3">
        <w:rPr>
          <w:rFonts w:ascii="Times New Roman" w:hAnsi="Times New Roman" w:cs="Times New Roman"/>
        </w:rPr>
        <w:t xml:space="preserve"> meaningful relationships </w:t>
      </w:r>
      <w:r w:rsidR="0063757B" w:rsidRPr="00ED3DB3">
        <w:rPr>
          <w:rFonts w:ascii="Times New Roman" w:hAnsi="Times New Roman" w:cs="Times New Roman"/>
        </w:rPr>
        <w:t>and</w:t>
      </w:r>
      <w:r w:rsidR="0063757B" w:rsidRPr="00973981">
        <w:rPr>
          <w:rFonts w:ascii="Times New Roman" w:hAnsi="Times New Roman" w:cs="Times New Roman"/>
        </w:rPr>
        <w:t xml:space="preserve"> fostered well-being through fun/social interactions</w:t>
      </w:r>
      <w:r w:rsidR="00D43627" w:rsidRPr="00ED3DB3">
        <w:rPr>
          <w:rFonts w:ascii="Times New Roman" w:hAnsi="Times New Roman" w:cs="Times New Roman"/>
        </w:rPr>
        <w:t>.</w:t>
      </w:r>
      <w:r w:rsidR="0063757B" w:rsidRPr="00ED3DB3">
        <w:rPr>
          <w:rFonts w:ascii="Times New Roman" w:hAnsi="Times New Roman" w:cs="Times New Roman"/>
        </w:rPr>
        <w:t xml:space="preserve"> This supports the current needs identified in the literature (</w:t>
      </w:r>
      <w:r w:rsidR="00153287" w:rsidRPr="00ED3DB3">
        <w:rPr>
          <w:rFonts w:ascii="Times New Roman" w:hAnsi="Times New Roman" w:cs="Times New Roman"/>
        </w:rPr>
        <w:t>Mutz &amp; M</w:t>
      </w:r>
      <w:r w:rsidR="00FB6CEE" w:rsidRPr="00973981">
        <w:rPr>
          <w:rFonts w:ascii="Times New Roman" w:hAnsi="Times New Roman" w:cs="Times New Roman"/>
        </w:rPr>
        <w:t>ü</w:t>
      </w:r>
      <w:r w:rsidR="00153287" w:rsidRPr="00ED3DB3">
        <w:rPr>
          <w:rFonts w:ascii="Times New Roman" w:hAnsi="Times New Roman" w:cs="Times New Roman"/>
        </w:rPr>
        <w:t>ll</w:t>
      </w:r>
      <w:r w:rsidR="00676FB7" w:rsidRPr="00973981">
        <w:rPr>
          <w:rFonts w:ascii="Times New Roman" w:hAnsi="Times New Roman" w:cs="Times New Roman"/>
        </w:rPr>
        <w:t>er</w:t>
      </w:r>
      <w:r w:rsidR="00153287" w:rsidRPr="00ED3DB3">
        <w:rPr>
          <w:rFonts w:ascii="Times New Roman" w:hAnsi="Times New Roman" w:cs="Times New Roman"/>
        </w:rPr>
        <w:t>, 2016</w:t>
      </w:r>
      <w:r w:rsidR="00A73398" w:rsidRPr="00ED3DB3">
        <w:rPr>
          <w:rFonts w:ascii="Times New Roman" w:hAnsi="Times New Roman" w:cs="Times New Roman"/>
        </w:rPr>
        <w:t>)</w:t>
      </w:r>
    </w:p>
    <w:p w14:paraId="43F29F2B" w14:textId="77777777" w:rsidR="006F7F9E" w:rsidRPr="00973981" w:rsidRDefault="006F7F9E" w:rsidP="00F15DD3">
      <w:pPr>
        <w:spacing w:line="480" w:lineRule="auto"/>
        <w:rPr>
          <w:rFonts w:ascii="Times New Roman" w:hAnsi="Times New Roman" w:cs="Times New Roman"/>
          <w:b/>
        </w:rPr>
      </w:pPr>
      <w:r w:rsidRPr="00973981">
        <w:rPr>
          <w:rFonts w:ascii="Times New Roman" w:hAnsi="Times New Roman" w:cs="Times New Roman"/>
          <w:b/>
        </w:rPr>
        <w:t>Limitations and Future Research Direction</w:t>
      </w:r>
    </w:p>
    <w:p w14:paraId="4DD118A6" w14:textId="4B5FA41F" w:rsidR="006F7F9E" w:rsidRPr="00973981" w:rsidRDefault="006F7F9E" w:rsidP="006F7F9E">
      <w:pPr>
        <w:spacing w:line="480" w:lineRule="auto"/>
        <w:rPr>
          <w:rFonts w:ascii="Times New Roman" w:hAnsi="Times New Roman" w:cs="Times New Roman"/>
        </w:rPr>
      </w:pPr>
      <w:r w:rsidRPr="00973981">
        <w:rPr>
          <w:rFonts w:ascii="Times New Roman" w:hAnsi="Times New Roman" w:cs="Times New Roman"/>
        </w:rPr>
        <w:tab/>
      </w:r>
      <w:r w:rsidR="005C7F3E" w:rsidRPr="00973981">
        <w:rPr>
          <w:rFonts w:ascii="Times New Roman" w:hAnsi="Times New Roman" w:cs="Times New Roman"/>
        </w:rPr>
        <w:t xml:space="preserve">The small sample size was a limitation for the study. Also, the lack of racial diversity of participants in the program is not representative of the university population. Having a larger sample and more racial diverse sample size would be advantageous for future studies examining the impact of </w:t>
      </w:r>
      <w:r w:rsidR="00790DE2" w:rsidRPr="00973981">
        <w:rPr>
          <w:rFonts w:ascii="Times New Roman" w:hAnsi="Times New Roman" w:cs="Times New Roman"/>
        </w:rPr>
        <w:t>diverse types</w:t>
      </w:r>
      <w:r w:rsidR="005C7F3E" w:rsidRPr="00973981">
        <w:rPr>
          <w:rFonts w:ascii="Times New Roman" w:hAnsi="Times New Roman" w:cs="Times New Roman"/>
        </w:rPr>
        <w:t xml:space="preserve"> of orientation</w:t>
      </w:r>
      <w:r w:rsidR="0094429E" w:rsidRPr="00973981">
        <w:rPr>
          <w:rFonts w:ascii="Times New Roman" w:hAnsi="Times New Roman" w:cs="Times New Roman"/>
        </w:rPr>
        <w:t xml:space="preserve"> programs across the campus.  </w:t>
      </w:r>
      <w:r w:rsidR="00455051" w:rsidRPr="00973981">
        <w:rPr>
          <w:rFonts w:ascii="Times New Roman" w:hAnsi="Times New Roman" w:cs="Times New Roman"/>
        </w:rPr>
        <w:t>Future studies should look at the findings longitudinally</w:t>
      </w:r>
      <w:r w:rsidR="0094429E" w:rsidRPr="00973981">
        <w:rPr>
          <w:rFonts w:ascii="Times New Roman" w:hAnsi="Times New Roman" w:cs="Times New Roman"/>
        </w:rPr>
        <w:t xml:space="preserve"> or </w:t>
      </w:r>
      <w:proofErr w:type="gramStart"/>
      <w:r w:rsidR="0094429E" w:rsidRPr="00973981">
        <w:rPr>
          <w:rFonts w:ascii="Times New Roman" w:hAnsi="Times New Roman" w:cs="Times New Roman"/>
        </w:rPr>
        <w:t>half-way</w:t>
      </w:r>
      <w:proofErr w:type="gramEnd"/>
      <w:r w:rsidR="0094429E" w:rsidRPr="00973981">
        <w:rPr>
          <w:rFonts w:ascii="Times New Roman" w:hAnsi="Times New Roman" w:cs="Times New Roman"/>
        </w:rPr>
        <w:t xml:space="preserve"> through the semester</w:t>
      </w:r>
      <w:r w:rsidR="00455051" w:rsidRPr="00973981">
        <w:rPr>
          <w:rFonts w:ascii="Times New Roman" w:hAnsi="Times New Roman" w:cs="Times New Roman"/>
        </w:rPr>
        <w:t>, and similarly compare results with other forms of orientation programs</w:t>
      </w:r>
      <w:r w:rsidR="00003591" w:rsidRPr="00973981">
        <w:rPr>
          <w:rFonts w:ascii="Times New Roman" w:hAnsi="Times New Roman" w:cs="Times New Roman"/>
        </w:rPr>
        <w:t>, especially as it related to adjust to college</w:t>
      </w:r>
      <w:r w:rsidR="00455051" w:rsidRPr="00973981">
        <w:rPr>
          <w:rFonts w:ascii="Times New Roman" w:hAnsi="Times New Roman" w:cs="Times New Roman"/>
        </w:rPr>
        <w:t xml:space="preserve">. </w:t>
      </w:r>
      <w:r w:rsidR="00E45F4D" w:rsidRPr="00973981">
        <w:rPr>
          <w:rFonts w:ascii="Times New Roman" w:hAnsi="Times New Roman" w:cs="Times New Roman"/>
        </w:rPr>
        <w:t xml:space="preserve">Using a comparison group of students participating in a traditional </w:t>
      </w:r>
      <w:r w:rsidR="00215CE9" w:rsidRPr="00973981">
        <w:rPr>
          <w:rFonts w:ascii="Times New Roman" w:hAnsi="Times New Roman" w:cs="Times New Roman"/>
        </w:rPr>
        <w:t>orientation</w:t>
      </w:r>
      <w:r w:rsidR="00E45F4D" w:rsidRPr="00973981">
        <w:rPr>
          <w:rFonts w:ascii="Times New Roman" w:hAnsi="Times New Roman" w:cs="Times New Roman"/>
        </w:rPr>
        <w:t xml:space="preserve"> could f</w:t>
      </w:r>
      <w:r w:rsidR="00215CE9" w:rsidRPr="00973981">
        <w:rPr>
          <w:rFonts w:ascii="Times New Roman" w:hAnsi="Times New Roman" w:cs="Times New Roman"/>
        </w:rPr>
        <w:t xml:space="preserve">urther substantiate the use of an outdoor orientation program. </w:t>
      </w:r>
      <w:r w:rsidR="00455051" w:rsidRPr="00973981">
        <w:rPr>
          <w:rFonts w:ascii="Times New Roman" w:hAnsi="Times New Roman" w:cs="Times New Roman"/>
        </w:rPr>
        <w:t xml:space="preserve">Understanding how resilience, well-being and student readiness impact students’ long term is of interest to administrators and might help predict retention among other factors of interest to institutions. </w:t>
      </w:r>
    </w:p>
    <w:p w14:paraId="69AB84F3" w14:textId="77777777" w:rsidR="00280305" w:rsidRPr="00973981" w:rsidRDefault="003D3DF0" w:rsidP="006F7F9E">
      <w:pPr>
        <w:spacing w:line="480" w:lineRule="auto"/>
        <w:rPr>
          <w:rFonts w:ascii="Times New Roman" w:hAnsi="Times New Roman" w:cs="Times New Roman"/>
          <w:b/>
        </w:rPr>
      </w:pPr>
      <w:r w:rsidRPr="00973981">
        <w:rPr>
          <w:rFonts w:ascii="Times New Roman" w:hAnsi="Times New Roman" w:cs="Times New Roman"/>
          <w:b/>
        </w:rPr>
        <w:t>Conclusion</w:t>
      </w:r>
    </w:p>
    <w:p w14:paraId="741846A6" w14:textId="2F282682" w:rsidR="009252A6" w:rsidRPr="00973981" w:rsidRDefault="003D3DF0" w:rsidP="00B55FEB">
      <w:pPr>
        <w:spacing w:line="480" w:lineRule="auto"/>
        <w:rPr>
          <w:rFonts w:ascii="Times New Roman" w:hAnsi="Times New Roman" w:cs="Times New Roman"/>
        </w:rPr>
      </w:pPr>
      <w:r w:rsidRPr="00973981">
        <w:rPr>
          <w:rFonts w:ascii="Times New Roman" w:hAnsi="Times New Roman" w:cs="Times New Roman"/>
          <w:b/>
        </w:rPr>
        <w:tab/>
      </w:r>
      <w:r w:rsidRPr="00973981">
        <w:rPr>
          <w:rFonts w:ascii="Times New Roman" w:hAnsi="Times New Roman" w:cs="Times New Roman"/>
        </w:rPr>
        <w:t xml:space="preserve">There was a wide range of motivations to participate in the First Ascent Program, but it was evident from both the qualitative and quantitative analyses that well-being and resilience increased </w:t>
      </w:r>
      <w:r w:rsidR="00790DE2" w:rsidRPr="00973981">
        <w:rPr>
          <w:rFonts w:ascii="Times New Roman" w:hAnsi="Times New Roman" w:cs="Times New Roman"/>
        </w:rPr>
        <w:t>because of</w:t>
      </w:r>
      <w:r w:rsidRPr="00973981">
        <w:rPr>
          <w:rFonts w:ascii="Times New Roman" w:hAnsi="Times New Roman" w:cs="Times New Roman"/>
        </w:rPr>
        <w:t xml:space="preserve"> participation in the First Ascent program. Additionally, participants stated th</w:t>
      </w:r>
      <w:r w:rsidR="003774EC" w:rsidRPr="00973981">
        <w:rPr>
          <w:rFonts w:ascii="Times New Roman" w:hAnsi="Times New Roman" w:cs="Times New Roman"/>
        </w:rPr>
        <w:t>at</w:t>
      </w:r>
      <w:r w:rsidRPr="00973981">
        <w:rPr>
          <w:rFonts w:ascii="Times New Roman" w:hAnsi="Times New Roman" w:cs="Times New Roman"/>
        </w:rPr>
        <w:t xml:space="preserve"> because of the program that they feel </w:t>
      </w:r>
      <w:r w:rsidR="005B7086" w:rsidRPr="00973981">
        <w:rPr>
          <w:rFonts w:ascii="Times New Roman" w:hAnsi="Times New Roman" w:cs="Times New Roman"/>
        </w:rPr>
        <w:t xml:space="preserve">comfortable with their decision to attend this university (e.g., impacts of participation theme). </w:t>
      </w:r>
      <w:r w:rsidR="00B55FEB" w:rsidRPr="00973981">
        <w:rPr>
          <w:rFonts w:ascii="Times New Roman" w:hAnsi="Times New Roman" w:cs="Times New Roman"/>
        </w:rPr>
        <w:t xml:space="preserve">These findings are all important not only to </w:t>
      </w:r>
      <w:r w:rsidR="00B55FEB" w:rsidRPr="00973981">
        <w:rPr>
          <w:rFonts w:ascii="Times New Roman" w:hAnsi="Times New Roman" w:cs="Times New Roman"/>
        </w:rPr>
        <w:lastRenderedPageBreak/>
        <w:t>program facilitators but college and university administrators, as they contribute to student development and li</w:t>
      </w:r>
      <w:r w:rsidR="00DE0FC2" w:rsidRPr="00973981">
        <w:rPr>
          <w:rFonts w:ascii="Times New Roman" w:hAnsi="Times New Roman" w:cs="Times New Roman"/>
        </w:rPr>
        <w:t xml:space="preserve">kely success </w:t>
      </w:r>
      <w:r w:rsidR="00735681" w:rsidRPr="00973981">
        <w:rPr>
          <w:rFonts w:ascii="Times New Roman" w:hAnsi="Times New Roman" w:cs="Times New Roman"/>
        </w:rPr>
        <w:t>post-graduation</w:t>
      </w:r>
      <w:r w:rsidR="00DE0FC2" w:rsidRPr="00973981">
        <w:rPr>
          <w:rFonts w:ascii="Times New Roman" w:hAnsi="Times New Roman" w:cs="Times New Roman"/>
        </w:rPr>
        <w:t xml:space="preserve">.  Finally, student readiness being mentioned as the most frequently mentioned theme could be a significant contribution to academia and beyond. Student readiness could be argued as a developmental asset to help students flourish, be more prepared to handle adversity, and create better citizens for society. </w:t>
      </w:r>
    </w:p>
    <w:p w14:paraId="625B4F7B" w14:textId="325A1C9F" w:rsidR="008A024E" w:rsidRPr="00973981" w:rsidRDefault="00DE0FC2" w:rsidP="009252A6">
      <w:pPr>
        <w:spacing w:line="480" w:lineRule="auto"/>
        <w:ind w:firstLine="720"/>
        <w:rPr>
          <w:rFonts w:ascii="Times New Roman" w:hAnsi="Times New Roman" w:cs="Times New Roman"/>
        </w:rPr>
      </w:pPr>
      <w:r w:rsidRPr="00973981">
        <w:rPr>
          <w:rFonts w:ascii="Times New Roman" w:hAnsi="Times New Roman" w:cs="Times New Roman"/>
        </w:rPr>
        <w:t>These outcomes are meaningful universities and society.</w:t>
      </w:r>
      <w:r w:rsidR="009252A6" w:rsidRPr="00973981">
        <w:rPr>
          <w:rFonts w:ascii="Times New Roman" w:hAnsi="Times New Roman" w:cs="Times New Roman"/>
        </w:rPr>
        <w:t xml:space="preserve"> </w:t>
      </w:r>
      <w:r w:rsidR="008A024E" w:rsidRPr="00ED3DB3">
        <w:rPr>
          <w:rFonts w:ascii="Times New Roman" w:hAnsi="Times New Roman" w:cs="Times New Roman"/>
        </w:rPr>
        <w:t>More colle</w:t>
      </w:r>
      <w:r w:rsidR="00B05D9D" w:rsidRPr="00ED3DB3">
        <w:rPr>
          <w:rFonts w:ascii="Times New Roman" w:hAnsi="Times New Roman" w:cs="Times New Roman"/>
        </w:rPr>
        <w:t>ges and universities are</w:t>
      </w:r>
      <w:r w:rsidR="008A024E" w:rsidRPr="00ED3DB3">
        <w:rPr>
          <w:rFonts w:ascii="Times New Roman" w:hAnsi="Times New Roman" w:cs="Times New Roman"/>
        </w:rPr>
        <w:t xml:space="preserve"> </w:t>
      </w:r>
      <w:r w:rsidR="00B05D9D" w:rsidRPr="00ED3DB3">
        <w:rPr>
          <w:rFonts w:ascii="Times New Roman" w:hAnsi="Times New Roman" w:cs="Times New Roman"/>
        </w:rPr>
        <w:t>exploring</w:t>
      </w:r>
      <w:r w:rsidR="008A024E" w:rsidRPr="00ED3DB3">
        <w:rPr>
          <w:rFonts w:ascii="Times New Roman" w:hAnsi="Times New Roman" w:cs="Times New Roman"/>
        </w:rPr>
        <w:t xml:space="preserve"> high-impact practices to address these student needs such as </w:t>
      </w:r>
      <w:proofErr w:type="gramStart"/>
      <w:r w:rsidR="008A024E" w:rsidRPr="00ED3DB3">
        <w:rPr>
          <w:rFonts w:ascii="Times New Roman" w:hAnsi="Times New Roman" w:cs="Times New Roman"/>
        </w:rPr>
        <w:t>well-being</w:t>
      </w:r>
      <w:proofErr w:type="gramEnd"/>
      <w:r w:rsidR="008A024E" w:rsidRPr="00ED3DB3">
        <w:rPr>
          <w:rFonts w:ascii="Times New Roman" w:hAnsi="Times New Roman" w:cs="Times New Roman"/>
        </w:rPr>
        <w:t xml:space="preserve"> (Shellman &amp; Hill, 2017). </w:t>
      </w:r>
      <w:r w:rsidR="00664FE9" w:rsidRPr="00ED3DB3">
        <w:rPr>
          <w:rFonts w:ascii="Times New Roman" w:hAnsi="Times New Roman" w:cs="Times New Roman"/>
        </w:rPr>
        <w:t>Additionally,</w:t>
      </w:r>
      <w:r w:rsidR="008A024E" w:rsidRPr="00ED3DB3">
        <w:rPr>
          <w:rFonts w:ascii="Times New Roman" w:hAnsi="Times New Roman" w:cs="Times New Roman"/>
        </w:rPr>
        <w:t xml:space="preserve"> college campuses</w:t>
      </w:r>
      <w:r w:rsidR="00664FE9" w:rsidRPr="00ED3DB3">
        <w:rPr>
          <w:rFonts w:ascii="Times New Roman" w:hAnsi="Times New Roman" w:cs="Times New Roman"/>
        </w:rPr>
        <w:t xml:space="preserve"> are expected address student flourishing and resilience as it pertains to student success.</w:t>
      </w:r>
      <w:r w:rsidR="008A024E" w:rsidRPr="00ED3DB3">
        <w:rPr>
          <w:rFonts w:ascii="Times New Roman" w:hAnsi="Times New Roman" w:cs="Times New Roman"/>
        </w:rPr>
        <w:t xml:space="preserve"> </w:t>
      </w:r>
      <w:proofErr w:type="gramStart"/>
      <w:r w:rsidR="008A024E" w:rsidRPr="00ED3DB3">
        <w:rPr>
          <w:rFonts w:ascii="Times New Roman" w:hAnsi="Times New Roman" w:cs="Times New Roman"/>
        </w:rPr>
        <w:t>impact</w:t>
      </w:r>
      <w:proofErr w:type="gramEnd"/>
      <w:r w:rsidR="008A024E" w:rsidRPr="00ED3DB3">
        <w:rPr>
          <w:rFonts w:ascii="Times New Roman" w:hAnsi="Times New Roman" w:cs="Times New Roman"/>
        </w:rPr>
        <w:t>.</w:t>
      </w:r>
      <w:r w:rsidR="00A22BB4" w:rsidRPr="00ED3DB3">
        <w:rPr>
          <w:rFonts w:ascii="Times New Roman" w:hAnsi="Times New Roman" w:cs="Times New Roman"/>
        </w:rPr>
        <w:t xml:space="preserve"> This </w:t>
      </w:r>
      <w:r w:rsidR="00790DE2" w:rsidRPr="00ED3DB3">
        <w:rPr>
          <w:rFonts w:ascii="Times New Roman" w:hAnsi="Times New Roman" w:cs="Times New Roman"/>
        </w:rPr>
        <w:t xml:space="preserve">situates </w:t>
      </w:r>
      <w:r w:rsidR="00A22BB4" w:rsidRPr="00ED3DB3">
        <w:rPr>
          <w:rFonts w:ascii="Times New Roman" w:hAnsi="Times New Roman" w:cs="Times New Roman"/>
        </w:rPr>
        <w:t>outdoor orientation programs in a very productive state as the</w:t>
      </w:r>
      <w:r w:rsidR="002E3400" w:rsidRPr="00ED3DB3">
        <w:rPr>
          <w:rFonts w:ascii="Times New Roman" w:hAnsi="Times New Roman" w:cs="Times New Roman"/>
        </w:rPr>
        <w:t>y can alleviate some of</w:t>
      </w:r>
      <w:r w:rsidR="00A22BB4" w:rsidRPr="00ED3DB3">
        <w:rPr>
          <w:rFonts w:ascii="Times New Roman" w:hAnsi="Times New Roman" w:cs="Times New Roman"/>
        </w:rPr>
        <w:t xml:space="preserve"> these societal needs. </w:t>
      </w:r>
    </w:p>
    <w:p w14:paraId="64050137" w14:textId="77777777" w:rsidR="00A94435" w:rsidRPr="00973981" w:rsidRDefault="00A94435" w:rsidP="00B55FEB">
      <w:pPr>
        <w:spacing w:line="480" w:lineRule="auto"/>
        <w:jc w:val="center"/>
        <w:rPr>
          <w:rFonts w:ascii="Times New Roman" w:hAnsi="Times New Roman" w:cs="Times New Roman"/>
        </w:rPr>
      </w:pPr>
      <w:bookmarkStart w:id="1" w:name="_Hlk505610454"/>
      <w:r w:rsidRPr="00973981">
        <w:rPr>
          <w:rFonts w:ascii="Times New Roman" w:hAnsi="Times New Roman" w:cs="Times New Roman"/>
          <w:b/>
        </w:rPr>
        <w:t>References</w:t>
      </w:r>
    </w:p>
    <w:bookmarkEnd w:id="1"/>
    <w:p w14:paraId="7307B35B" w14:textId="1E16C5B4" w:rsidR="00A94435" w:rsidRPr="00973981" w:rsidRDefault="00A94435" w:rsidP="00DE0AE8">
      <w:pPr>
        <w:spacing w:line="480" w:lineRule="auto"/>
        <w:ind w:left="720" w:hanging="720"/>
        <w:rPr>
          <w:rFonts w:ascii="Times New Roman" w:eastAsia="Times New Roman" w:hAnsi="Times New Roman" w:cs="Times New Roman"/>
        </w:rPr>
      </w:pPr>
    </w:p>
    <w:p w14:paraId="405EAF05" w14:textId="77777777" w:rsidR="00144C35" w:rsidRPr="00973981" w:rsidRDefault="00144C35" w:rsidP="00144C35">
      <w:pPr>
        <w:spacing w:line="480" w:lineRule="auto"/>
        <w:jc w:val="center"/>
        <w:rPr>
          <w:rFonts w:ascii="Times New Roman" w:hAnsi="Times New Roman" w:cs="Times New Roman"/>
        </w:rPr>
      </w:pPr>
      <w:r w:rsidRPr="00973981">
        <w:rPr>
          <w:rFonts w:ascii="Times New Roman" w:hAnsi="Times New Roman" w:cs="Times New Roman"/>
          <w:b/>
        </w:rPr>
        <w:t>References</w:t>
      </w:r>
    </w:p>
    <w:p w14:paraId="0B6D1C2D"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Anderson, E. L. (2003). Changing US demographics and American higher education. </w:t>
      </w:r>
      <w:proofErr w:type="gramStart"/>
      <w:r w:rsidRPr="00973981">
        <w:rPr>
          <w:rFonts w:ascii="Times New Roman" w:eastAsia="Times New Roman" w:hAnsi="Times New Roman" w:cs="Times New Roman"/>
          <w:i/>
          <w:iCs/>
        </w:rPr>
        <w:t>New Directions for Higher Education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2003</w:t>
      </w:r>
      <w:r w:rsidRPr="00973981">
        <w:rPr>
          <w:rFonts w:ascii="Times New Roman" w:eastAsia="Times New Roman" w:hAnsi="Times New Roman" w:cs="Times New Roman"/>
        </w:rPr>
        <w:t>(121), 3-12.</w:t>
      </w:r>
      <w:proofErr w:type="gramEnd"/>
    </w:p>
    <w:p w14:paraId="73DE9727"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Andrews, F.M., &amp; Withey, S.B. (2012). </w:t>
      </w:r>
      <w:r w:rsidRPr="00973981">
        <w:rPr>
          <w:rFonts w:ascii="Times New Roman" w:eastAsia="Times New Roman" w:hAnsi="Times New Roman" w:cs="Times New Roman"/>
          <w:i/>
          <w:iCs/>
        </w:rPr>
        <w:t xml:space="preserve">Social indicators of </w:t>
      </w:r>
      <w:proofErr w:type="gramStart"/>
      <w:r w:rsidRPr="00973981">
        <w:rPr>
          <w:rFonts w:ascii="Times New Roman" w:eastAsia="Times New Roman" w:hAnsi="Times New Roman" w:cs="Times New Roman"/>
          <w:i/>
          <w:iCs/>
        </w:rPr>
        <w:t>well-being</w:t>
      </w:r>
      <w:proofErr w:type="gramEnd"/>
      <w:r w:rsidRPr="00973981">
        <w:rPr>
          <w:rFonts w:ascii="Times New Roman" w:eastAsia="Times New Roman" w:hAnsi="Times New Roman" w:cs="Times New Roman"/>
          <w:i/>
          <w:iCs/>
        </w:rPr>
        <w:t>: Americans' perceptions of life quality</w:t>
      </w:r>
      <w:r w:rsidRPr="00973981">
        <w:rPr>
          <w:rFonts w:ascii="Times New Roman" w:eastAsia="Times New Roman" w:hAnsi="Times New Roman" w:cs="Times New Roman"/>
        </w:rPr>
        <w:t>. Berlin: Springer.</w:t>
      </w:r>
    </w:p>
    <w:p w14:paraId="3D59A4D6"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Arnett, J.J. (2000). Emerging adulthood: A theory of development from the late teens through the twenties. </w:t>
      </w:r>
      <w:r w:rsidRPr="00973981">
        <w:rPr>
          <w:rFonts w:ascii="Times New Roman" w:eastAsia="Times New Roman" w:hAnsi="Times New Roman" w:cs="Times New Roman"/>
          <w:i/>
          <w:iCs/>
        </w:rPr>
        <w:t>American psychologist</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55</w:t>
      </w:r>
      <w:r w:rsidRPr="00973981">
        <w:rPr>
          <w:rFonts w:ascii="Times New Roman" w:eastAsia="Times New Roman" w:hAnsi="Times New Roman" w:cs="Times New Roman"/>
        </w:rPr>
        <w:t xml:space="preserve">(5), 469-480. </w:t>
      </w:r>
      <w:proofErr w:type="gramStart"/>
      <w:r w:rsidRPr="00973981">
        <w:rPr>
          <w:rFonts w:ascii="Times New Roman" w:eastAsia="Times New Roman" w:hAnsi="Times New Roman" w:cs="Times New Roman"/>
        </w:rPr>
        <w:t>doi</w:t>
      </w:r>
      <w:proofErr w:type="gramEnd"/>
      <w:r w:rsidRPr="00973981">
        <w:rPr>
          <w:rFonts w:ascii="Times New Roman" w:eastAsia="Times New Roman" w:hAnsi="Times New Roman" w:cs="Times New Roman"/>
        </w:rPr>
        <w:t>: 10.1037//0003-066X.55.5.469</w:t>
      </w:r>
    </w:p>
    <w:p w14:paraId="33156E59"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Austin, M.L., Martin, B., Mittelstaedt, R., Schanning, K., &amp; Ogle, D. (2009). Outdoor orientation program effects: Sense of place and social benefits. </w:t>
      </w:r>
      <w:proofErr w:type="gramStart"/>
      <w:r w:rsidRPr="00973981">
        <w:rPr>
          <w:rFonts w:ascii="Times New Roman" w:eastAsia="Times New Roman" w:hAnsi="Times New Roman" w:cs="Times New Roman"/>
          <w:i/>
          <w:iCs/>
        </w:rPr>
        <w:t>Journal of Experiential Education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31</w:t>
      </w:r>
      <w:r w:rsidRPr="00973981">
        <w:rPr>
          <w:rFonts w:ascii="Times New Roman" w:eastAsia="Times New Roman" w:hAnsi="Times New Roman" w:cs="Times New Roman"/>
        </w:rPr>
        <w:t>(3), 435-439.</w:t>
      </w:r>
      <w:proofErr w:type="gramEnd"/>
    </w:p>
    <w:p w14:paraId="5837268B"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lastRenderedPageBreak/>
        <w:t xml:space="preserve">Bailey, A.W., &amp; Kang, H-K. (2015) Modeling the impact of wilderness orientation programs on first-year academic success and life purpose. </w:t>
      </w:r>
      <w:r w:rsidRPr="00973981">
        <w:rPr>
          <w:rFonts w:ascii="Times New Roman" w:eastAsia="Times New Roman" w:hAnsi="Times New Roman" w:cs="Times New Roman"/>
          <w:i/>
        </w:rPr>
        <w:t xml:space="preserve">Journal of Adventure Education and </w:t>
      </w:r>
      <w:proofErr w:type="gramStart"/>
      <w:r w:rsidRPr="00973981">
        <w:rPr>
          <w:rFonts w:ascii="Times New Roman" w:eastAsia="Times New Roman" w:hAnsi="Times New Roman" w:cs="Times New Roman"/>
          <w:i/>
        </w:rPr>
        <w:t>Outdoor</w:t>
      </w:r>
      <w:proofErr w:type="gramEnd"/>
      <w:r w:rsidRPr="00973981">
        <w:rPr>
          <w:rFonts w:ascii="Times New Roman" w:eastAsia="Times New Roman" w:hAnsi="Times New Roman" w:cs="Times New Roman"/>
          <w:i/>
        </w:rPr>
        <w:t xml:space="preserve"> Learning, 15</w:t>
      </w:r>
      <w:r w:rsidRPr="00973981">
        <w:rPr>
          <w:rFonts w:ascii="Times New Roman" w:eastAsia="Times New Roman" w:hAnsi="Times New Roman" w:cs="Times New Roman"/>
        </w:rPr>
        <w:t xml:space="preserve">(3), 209-223. </w:t>
      </w:r>
      <w:proofErr w:type="gramStart"/>
      <w:r w:rsidRPr="00973981">
        <w:rPr>
          <w:rFonts w:ascii="Times New Roman" w:eastAsia="Times New Roman" w:hAnsi="Times New Roman" w:cs="Times New Roman"/>
        </w:rPr>
        <w:t>doi</w:t>
      </w:r>
      <w:proofErr w:type="gramEnd"/>
      <w:r w:rsidRPr="00973981">
        <w:rPr>
          <w:rFonts w:ascii="Times New Roman" w:eastAsia="Times New Roman" w:hAnsi="Times New Roman" w:cs="Times New Roman"/>
        </w:rPr>
        <w:t xml:space="preserve">: 10.1080/14729679.2014.949809 </w:t>
      </w:r>
    </w:p>
    <w:p w14:paraId="56CE9702"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Barefoot, B.O. (2000) </w:t>
      </w:r>
      <w:proofErr w:type="gramStart"/>
      <w:r w:rsidRPr="00973981">
        <w:rPr>
          <w:rFonts w:ascii="Times New Roman" w:eastAsia="Times New Roman" w:hAnsi="Times New Roman" w:cs="Times New Roman"/>
        </w:rPr>
        <w:t>The</w:t>
      </w:r>
      <w:proofErr w:type="gramEnd"/>
      <w:r w:rsidRPr="00973981">
        <w:rPr>
          <w:rFonts w:ascii="Times New Roman" w:eastAsia="Times New Roman" w:hAnsi="Times New Roman" w:cs="Times New Roman"/>
        </w:rPr>
        <w:t xml:space="preserve"> first-year experience: Are we making it any better? </w:t>
      </w:r>
      <w:r w:rsidRPr="00973981">
        <w:rPr>
          <w:rFonts w:ascii="Times New Roman" w:eastAsia="Times New Roman" w:hAnsi="Times New Roman" w:cs="Times New Roman"/>
          <w:i/>
        </w:rPr>
        <w:t>About Campus</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rPr>
        <w:t>4</w:t>
      </w:r>
      <w:r w:rsidRPr="00973981">
        <w:rPr>
          <w:rFonts w:ascii="Times New Roman" w:eastAsia="Times New Roman" w:hAnsi="Times New Roman" w:cs="Times New Roman"/>
        </w:rPr>
        <w:t>(6), 12-18.</w:t>
      </w:r>
    </w:p>
    <w:p w14:paraId="4E8412E0" w14:textId="77777777" w:rsidR="00144C35" w:rsidRPr="00973981" w:rsidRDefault="00144C35" w:rsidP="00144C35">
      <w:pPr>
        <w:spacing w:line="480" w:lineRule="auto"/>
        <w:ind w:left="720" w:hanging="720"/>
        <w:rPr>
          <w:rFonts w:ascii="Times New Roman" w:eastAsia="Times New Roman" w:hAnsi="Times New Roman" w:cs="Times New Roman"/>
          <w:color w:val="222222"/>
          <w:shd w:val="clear" w:color="auto" w:fill="FFFFFF"/>
        </w:rPr>
      </w:pPr>
      <w:r w:rsidRPr="00973981">
        <w:rPr>
          <w:rFonts w:ascii="Times New Roman" w:eastAsia="Times New Roman" w:hAnsi="Times New Roman" w:cs="Times New Roman"/>
          <w:color w:val="222222"/>
          <w:shd w:val="clear" w:color="auto" w:fill="FFFFFF"/>
        </w:rPr>
        <w:t>Bell, B.J. (2006). Wilderness orientation: Exploring the relationship between college preorientation programs and social support. </w:t>
      </w:r>
      <w:proofErr w:type="gramStart"/>
      <w:r w:rsidRPr="00973981">
        <w:rPr>
          <w:rFonts w:ascii="Times New Roman" w:eastAsia="Times New Roman" w:hAnsi="Times New Roman" w:cs="Times New Roman"/>
          <w:i/>
          <w:iCs/>
          <w:color w:val="222222"/>
          <w:shd w:val="clear" w:color="auto" w:fill="FFFFFF"/>
        </w:rPr>
        <w:t>Journal of Experiential Education</w:t>
      </w:r>
      <w:r w:rsidRPr="00973981">
        <w:rPr>
          <w:rFonts w:ascii="Times New Roman" w:eastAsia="Times New Roman" w:hAnsi="Times New Roman" w:cs="Times New Roman"/>
          <w:color w:val="222222"/>
          <w:shd w:val="clear" w:color="auto" w:fill="FFFFFF"/>
        </w:rPr>
        <w:t>, </w:t>
      </w:r>
      <w:r w:rsidRPr="00973981">
        <w:rPr>
          <w:rFonts w:ascii="Times New Roman" w:eastAsia="Times New Roman" w:hAnsi="Times New Roman" w:cs="Times New Roman"/>
          <w:i/>
          <w:iCs/>
          <w:color w:val="222222"/>
          <w:shd w:val="clear" w:color="auto" w:fill="FFFFFF"/>
        </w:rPr>
        <w:t>29</w:t>
      </w:r>
      <w:r w:rsidRPr="00973981">
        <w:rPr>
          <w:rFonts w:ascii="Times New Roman" w:eastAsia="Times New Roman" w:hAnsi="Times New Roman" w:cs="Times New Roman"/>
          <w:color w:val="222222"/>
          <w:shd w:val="clear" w:color="auto" w:fill="FFFFFF"/>
        </w:rPr>
        <w:t>(2), 145-167.</w:t>
      </w:r>
      <w:proofErr w:type="gramEnd"/>
    </w:p>
    <w:p w14:paraId="3BD4EB79" w14:textId="77777777" w:rsidR="00144C35" w:rsidRPr="00973981" w:rsidRDefault="00144C35" w:rsidP="00144C35">
      <w:pPr>
        <w:spacing w:line="480" w:lineRule="auto"/>
        <w:ind w:left="720" w:hanging="720"/>
        <w:rPr>
          <w:rFonts w:ascii="Times New Roman" w:eastAsia="Times New Roman" w:hAnsi="Times New Roman" w:cs="Times New Roman"/>
          <w:color w:val="222222"/>
          <w:shd w:val="clear" w:color="auto" w:fill="FFFFFF"/>
        </w:rPr>
      </w:pPr>
      <w:proofErr w:type="gramStart"/>
      <w:r w:rsidRPr="00973981">
        <w:rPr>
          <w:rFonts w:ascii="Times New Roman" w:eastAsia="Times New Roman" w:hAnsi="Times New Roman" w:cs="Times New Roman"/>
          <w:color w:val="222222"/>
          <w:shd w:val="clear" w:color="auto" w:fill="FFFFFF"/>
        </w:rPr>
        <w:t>Bell, B.J., Holmes, M., &amp; Williams, B. (2010).</w:t>
      </w:r>
      <w:proofErr w:type="gramEnd"/>
      <w:r w:rsidRPr="00973981">
        <w:rPr>
          <w:rFonts w:ascii="Times New Roman" w:eastAsia="Times New Roman" w:hAnsi="Times New Roman" w:cs="Times New Roman"/>
          <w:color w:val="222222"/>
          <w:shd w:val="clear" w:color="auto" w:fill="FFFFFF"/>
        </w:rPr>
        <w:t xml:space="preserve"> </w:t>
      </w:r>
      <w:proofErr w:type="gramStart"/>
      <w:r w:rsidRPr="00973981">
        <w:rPr>
          <w:rFonts w:ascii="Times New Roman" w:eastAsia="Times New Roman" w:hAnsi="Times New Roman" w:cs="Times New Roman"/>
          <w:color w:val="222222"/>
          <w:shd w:val="clear" w:color="auto" w:fill="FFFFFF"/>
        </w:rPr>
        <w:t>A census of outdoor orientation programs at four-year colleges in the United States.</w:t>
      </w:r>
      <w:proofErr w:type="gramEnd"/>
      <w:r w:rsidRPr="00973981">
        <w:rPr>
          <w:rFonts w:ascii="Times New Roman" w:eastAsia="Times New Roman" w:hAnsi="Times New Roman" w:cs="Times New Roman"/>
          <w:color w:val="222222"/>
          <w:shd w:val="clear" w:color="auto" w:fill="FFFFFF"/>
        </w:rPr>
        <w:t xml:space="preserve"> </w:t>
      </w:r>
      <w:proofErr w:type="gramStart"/>
      <w:r w:rsidRPr="00973981">
        <w:rPr>
          <w:rFonts w:ascii="Times New Roman" w:eastAsia="Times New Roman" w:hAnsi="Times New Roman" w:cs="Times New Roman"/>
          <w:i/>
          <w:color w:val="222222"/>
          <w:shd w:val="clear" w:color="auto" w:fill="FFFFFF"/>
        </w:rPr>
        <w:t>Journal of Experiential Education, 33</w:t>
      </w:r>
      <w:r w:rsidRPr="00973981">
        <w:rPr>
          <w:rFonts w:ascii="Times New Roman" w:eastAsia="Times New Roman" w:hAnsi="Times New Roman" w:cs="Times New Roman"/>
          <w:color w:val="222222"/>
          <w:shd w:val="clear" w:color="auto" w:fill="FFFFFF"/>
        </w:rPr>
        <w:t>(1), 1-18.</w:t>
      </w:r>
      <w:proofErr w:type="gramEnd"/>
    </w:p>
    <w:p w14:paraId="725A6176"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Bell, B.J., Gass, M.A., Nafziger, C.S., &amp; Starbuck, J.D. (2014). The state of knowledge of outdoor orientation programs current practices, research, and theory. </w:t>
      </w:r>
      <w:proofErr w:type="gramStart"/>
      <w:r w:rsidRPr="00973981">
        <w:rPr>
          <w:rFonts w:ascii="Times New Roman" w:eastAsia="Times New Roman" w:hAnsi="Times New Roman" w:cs="Times New Roman"/>
          <w:i/>
          <w:iCs/>
        </w:rPr>
        <w:t>Journal of Experiential Education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37</w:t>
      </w:r>
      <w:r w:rsidRPr="00973981">
        <w:rPr>
          <w:rFonts w:ascii="Times New Roman" w:eastAsia="Times New Roman" w:hAnsi="Times New Roman" w:cs="Times New Roman"/>
        </w:rPr>
        <w:t>(1), 31-45.</w:t>
      </w:r>
      <w:proofErr w:type="gramEnd"/>
    </w:p>
    <w:p w14:paraId="1059EA46"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Benson, P.L., Scales, P.C., &amp; Syvertsen, A.K. (2011). Chapter 8: The contribution of the developmental assets framework to positive youth development theory and practice. </w:t>
      </w:r>
      <w:proofErr w:type="gramStart"/>
      <w:r w:rsidRPr="00973981">
        <w:rPr>
          <w:rFonts w:ascii="Times New Roman" w:eastAsia="Times New Roman" w:hAnsi="Times New Roman" w:cs="Times New Roman"/>
          <w:i/>
          <w:iCs/>
        </w:rPr>
        <w:t>Advances in Child Development and Behavior</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41</w:t>
      </w:r>
      <w:r w:rsidRPr="00973981">
        <w:rPr>
          <w:rFonts w:ascii="Times New Roman" w:eastAsia="Times New Roman" w:hAnsi="Times New Roman" w:cs="Times New Roman"/>
        </w:rPr>
        <w:t>, 197-230.</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rPr>
        <w:t>doi</w:t>
      </w:r>
      <w:proofErr w:type="gramEnd"/>
      <w:r w:rsidRPr="00973981">
        <w:rPr>
          <w:rFonts w:ascii="Times New Roman" w:eastAsia="Times New Roman" w:hAnsi="Times New Roman" w:cs="Times New Roman"/>
        </w:rPr>
        <w:t>: 10.1016/B978-0-12-386492-5.00008-7</w:t>
      </w:r>
    </w:p>
    <w:p w14:paraId="647D4363"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Brown, L., Shellman, A., Hill, E., &amp; Gómez, E. (2012). Positive youth development: A resiliency-based afterschool program case study. </w:t>
      </w:r>
      <w:proofErr w:type="gramStart"/>
      <w:r w:rsidRPr="00973981">
        <w:rPr>
          <w:rFonts w:ascii="Times New Roman" w:eastAsia="Times New Roman" w:hAnsi="Times New Roman" w:cs="Times New Roman"/>
          <w:i/>
          <w:iCs/>
        </w:rPr>
        <w:t>Journal of Youth Development</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7</w:t>
      </w:r>
      <w:r w:rsidRPr="00973981">
        <w:rPr>
          <w:rFonts w:ascii="Times New Roman" w:eastAsia="Times New Roman" w:hAnsi="Times New Roman" w:cs="Times New Roman"/>
        </w:rPr>
        <w:t>(4), 50-62.</w:t>
      </w:r>
      <w:proofErr w:type="gramEnd"/>
    </w:p>
    <w:p w14:paraId="348F2381" w14:textId="77777777" w:rsidR="00144C35" w:rsidRPr="00973981" w:rsidRDefault="00144C35" w:rsidP="00144C35">
      <w:pPr>
        <w:spacing w:line="480" w:lineRule="auto"/>
        <w:ind w:left="720" w:hanging="720"/>
        <w:rPr>
          <w:rFonts w:ascii="Times New Roman" w:eastAsia="Times New Roman" w:hAnsi="Times New Roman" w:cs="Times New Roman"/>
        </w:rPr>
      </w:pPr>
      <w:proofErr w:type="gramStart"/>
      <w:r w:rsidRPr="00973981">
        <w:rPr>
          <w:rFonts w:ascii="Times New Roman" w:eastAsia="Times New Roman" w:hAnsi="Times New Roman" w:cs="Times New Roman"/>
        </w:rPr>
        <w:t>Evans, N.J., Forney, D.S., Guido, F.M., Patton, L.D., &amp; Renn, K.A. (2009).</w:t>
      </w:r>
      <w:proofErr w:type="gramEnd"/>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Student development in college: Theory, research, and practice</w:t>
      </w:r>
      <w:r w:rsidRPr="00973981">
        <w:rPr>
          <w:rFonts w:ascii="Times New Roman" w:eastAsia="Times New Roman" w:hAnsi="Times New Roman" w:cs="Times New Roman"/>
        </w:rPr>
        <w:t xml:space="preserve">. Hoboken, NJ: John Wiley &amp; Sons.  </w:t>
      </w:r>
      <w:proofErr w:type="gramStart"/>
      <w:r w:rsidRPr="00973981">
        <w:rPr>
          <w:rFonts w:ascii="Times New Roman" w:eastAsia="Times New Roman" w:hAnsi="Times New Roman" w:cs="Times New Roman"/>
        </w:rPr>
        <w:t>Feldt, R. C., Graham, M., &amp; Dew, D. (2011).</w:t>
      </w:r>
      <w:proofErr w:type="gramEnd"/>
      <w:r w:rsidRPr="00973981">
        <w:rPr>
          <w:rFonts w:ascii="Times New Roman" w:eastAsia="Times New Roman" w:hAnsi="Times New Roman" w:cs="Times New Roman"/>
        </w:rPr>
        <w:t xml:space="preserve"> Measuring adjustment to college: Construct validity </w:t>
      </w:r>
      <w:r w:rsidRPr="00973981">
        <w:rPr>
          <w:rFonts w:ascii="Times New Roman" w:eastAsia="Times New Roman" w:hAnsi="Times New Roman" w:cs="Times New Roman"/>
        </w:rPr>
        <w:lastRenderedPageBreak/>
        <w:t xml:space="preserve">of the Student Adaptation to College Questionnaire. </w:t>
      </w:r>
      <w:proofErr w:type="gramStart"/>
      <w:r w:rsidRPr="00973981">
        <w:rPr>
          <w:rFonts w:ascii="Times New Roman" w:eastAsia="Times New Roman" w:hAnsi="Times New Roman" w:cs="Times New Roman"/>
          <w:i/>
          <w:iCs/>
        </w:rPr>
        <w:t>Measurement and Evaluation in Counseling and Development</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44</w:t>
      </w:r>
      <w:r w:rsidRPr="00973981">
        <w:rPr>
          <w:rFonts w:ascii="Times New Roman" w:eastAsia="Times New Roman" w:hAnsi="Times New Roman" w:cs="Times New Roman"/>
        </w:rPr>
        <w:t>(2), 92-104.</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rPr>
        <w:t>doi</w:t>
      </w:r>
      <w:proofErr w:type="gramEnd"/>
      <w:r w:rsidRPr="00973981">
        <w:rPr>
          <w:rFonts w:ascii="Times New Roman" w:eastAsia="Times New Roman" w:hAnsi="Times New Roman" w:cs="Times New Roman"/>
        </w:rPr>
        <w:t>: 10.1177/0748175611400291</w:t>
      </w:r>
    </w:p>
    <w:p w14:paraId="7251CCF9"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Forrester, S.A. (2014). </w:t>
      </w:r>
      <w:proofErr w:type="gramStart"/>
      <w:r w:rsidRPr="00973981">
        <w:rPr>
          <w:rFonts w:ascii="Times New Roman" w:eastAsia="Times New Roman" w:hAnsi="Times New Roman" w:cs="Times New Roman"/>
          <w:i/>
        </w:rPr>
        <w:t>The benefits of campus recreation</w:t>
      </w:r>
      <w:r w:rsidRPr="00973981">
        <w:rPr>
          <w:rFonts w:ascii="Times New Roman" w:eastAsia="Times New Roman" w:hAnsi="Times New Roman" w:cs="Times New Roman"/>
        </w:rPr>
        <w:t>.</w:t>
      </w:r>
      <w:proofErr w:type="gramEnd"/>
      <w:r w:rsidRPr="00973981">
        <w:rPr>
          <w:rFonts w:ascii="Times New Roman" w:eastAsia="Times New Roman" w:hAnsi="Times New Roman" w:cs="Times New Roman"/>
        </w:rPr>
        <w:t xml:space="preserve"> Corvallis, OR: NIRSA. Retrieved from http://nirsa.net/nirsa/wp-content/uploads/Forrester_2014-Report.pdf </w:t>
      </w:r>
    </w:p>
    <w:p w14:paraId="473166BD" w14:textId="77777777" w:rsidR="00144C35" w:rsidRPr="00973981" w:rsidRDefault="00144C35" w:rsidP="00144C35">
      <w:pPr>
        <w:spacing w:line="480" w:lineRule="auto"/>
        <w:ind w:left="720" w:hanging="720"/>
        <w:rPr>
          <w:rFonts w:ascii="Times New Roman" w:eastAsia="Times New Roman" w:hAnsi="Times New Roman" w:cs="Times New Roman"/>
        </w:rPr>
      </w:pPr>
      <w:proofErr w:type="gramStart"/>
      <w:r w:rsidRPr="00973981">
        <w:rPr>
          <w:rFonts w:ascii="Times New Roman" w:eastAsia="Times New Roman" w:hAnsi="Times New Roman" w:cs="Times New Roman"/>
        </w:rPr>
        <w:t>Galloway, S. P. (2000).</w:t>
      </w:r>
      <w:proofErr w:type="gramEnd"/>
      <w:r w:rsidRPr="00973981">
        <w:rPr>
          <w:rFonts w:ascii="Times New Roman" w:eastAsia="Times New Roman" w:hAnsi="Times New Roman" w:cs="Times New Roman"/>
        </w:rPr>
        <w:t xml:space="preserve"> Assessment in wilderness orientation programs: Efforts to improve college student retention. </w:t>
      </w:r>
      <w:proofErr w:type="gramStart"/>
      <w:r w:rsidRPr="00973981">
        <w:rPr>
          <w:rFonts w:ascii="Times New Roman" w:eastAsia="Times New Roman" w:hAnsi="Times New Roman" w:cs="Times New Roman"/>
          <w:i/>
          <w:iCs/>
        </w:rPr>
        <w:t>Journal of Experiential Education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23</w:t>
      </w:r>
      <w:r w:rsidRPr="00973981">
        <w:rPr>
          <w:rFonts w:ascii="Times New Roman" w:eastAsia="Times New Roman" w:hAnsi="Times New Roman" w:cs="Times New Roman"/>
        </w:rPr>
        <w:t>(2), 75-84.</w:t>
      </w:r>
      <w:proofErr w:type="gramEnd"/>
    </w:p>
    <w:p w14:paraId="4D3F4B48" w14:textId="77777777" w:rsidR="00144C35" w:rsidRPr="00973981" w:rsidRDefault="00144C35" w:rsidP="00144C35">
      <w:pPr>
        <w:spacing w:line="480" w:lineRule="auto"/>
        <w:ind w:left="720" w:hanging="720"/>
        <w:rPr>
          <w:rFonts w:ascii="Times New Roman" w:eastAsia="Times New Roman" w:hAnsi="Times New Roman" w:cs="Times New Roman"/>
          <w:color w:val="222222"/>
          <w:shd w:val="clear" w:color="auto" w:fill="FFFFFF"/>
        </w:rPr>
      </w:pPr>
      <w:r w:rsidRPr="00973981">
        <w:rPr>
          <w:rFonts w:ascii="Times New Roman" w:eastAsia="Times New Roman" w:hAnsi="Times New Roman" w:cs="Times New Roman"/>
          <w:color w:val="222222"/>
          <w:shd w:val="clear" w:color="auto" w:fill="FFFFFF"/>
        </w:rPr>
        <w:t xml:space="preserve">Gass, M.A., Garvey, D.E., &amp; Sugerman, D.A. (2003). </w:t>
      </w:r>
      <w:proofErr w:type="gramStart"/>
      <w:r w:rsidRPr="00973981">
        <w:rPr>
          <w:rFonts w:ascii="Times New Roman" w:eastAsia="Times New Roman" w:hAnsi="Times New Roman" w:cs="Times New Roman"/>
          <w:color w:val="222222"/>
          <w:shd w:val="clear" w:color="auto" w:fill="FFFFFF"/>
        </w:rPr>
        <w:t>The long-term effects of a first-year student wilderness orientation program.</w:t>
      </w:r>
      <w:proofErr w:type="gramEnd"/>
      <w:r w:rsidRPr="00973981">
        <w:rPr>
          <w:rFonts w:ascii="Times New Roman" w:eastAsia="Times New Roman" w:hAnsi="Times New Roman" w:cs="Times New Roman"/>
          <w:color w:val="222222"/>
          <w:shd w:val="clear" w:color="auto" w:fill="FFFFFF"/>
        </w:rPr>
        <w:t> </w:t>
      </w:r>
      <w:proofErr w:type="gramStart"/>
      <w:r w:rsidRPr="00973981">
        <w:rPr>
          <w:rFonts w:ascii="Times New Roman" w:eastAsia="Times New Roman" w:hAnsi="Times New Roman" w:cs="Times New Roman"/>
          <w:i/>
          <w:iCs/>
          <w:color w:val="222222"/>
          <w:shd w:val="clear" w:color="auto" w:fill="FFFFFF"/>
        </w:rPr>
        <w:t>Journal of Experiential Education</w:t>
      </w:r>
      <w:r w:rsidRPr="00973981">
        <w:rPr>
          <w:rFonts w:ascii="Times New Roman" w:eastAsia="Times New Roman" w:hAnsi="Times New Roman" w:cs="Times New Roman"/>
          <w:color w:val="222222"/>
          <w:shd w:val="clear" w:color="auto" w:fill="FFFFFF"/>
        </w:rPr>
        <w:t>, </w:t>
      </w:r>
      <w:r w:rsidRPr="00973981">
        <w:rPr>
          <w:rFonts w:ascii="Times New Roman" w:eastAsia="Times New Roman" w:hAnsi="Times New Roman" w:cs="Times New Roman"/>
          <w:i/>
          <w:iCs/>
          <w:color w:val="222222"/>
          <w:shd w:val="clear" w:color="auto" w:fill="FFFFFF"/>
        </w:rPr>
        <w:t>26</w:t>
      </w:r>
      <w:r w:rsidRPr="00973981">
        <w:rPr>
          <w:rFonts w:ascii="Times New Roman" w:eastAsia="Times New Roman" w:hAnsi="Times New Roman" w:cs="Times New Roman"/>
          <w:color w:val="222222"/>
          <w:shd w:val="clear" w:color="auto" w:fill="FFFFFF"/>
        </w:rPr>
        <w:t>(1), 34-40.</w:t>
      </w:r>
      <w:proofErr w:type="gramEnd"/>
    </w:p>
    <w:p w14:paraId="1037F535"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Goodman, K., &amp; Pascarella, E.T. (2006). First-year seminars increase persistence and retention. </w:t>
      </w:r>
      <w:r w:rsidRPr="00973981">
        <w:rPr>
          <w:rFonts w:ascii="Times New Roman" w:eastAsia="Times New Roman" w:hAnsi="Times New Roman" w:cs="Times New Roman"/>
          <w:i/>
          <w:iCs/>
        </w:rPr>
        <w:t>Peer Review</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8</w:t>
      </w:r>
      <w:r w:rsidRPr="00973981">
        <w:rPr>
          <w:rFonts w:ascii="Times New Roman" w:eastAsia="Times New Roman" w:hAnsi="Times New Roman" w:cs="Times New Roman"/>
        </w:rPr>
        <w:t xml:space="preserve">(3), </w:t>
      </w:r>
      <w:proofErr w:type="gramStart"/>
      <w:r w:rsidRPr="00973981">
        <w:rPr>
          <w:rFonts w:ascii="Times New Roman" w:eastAsia="Times New Roman" w:hAnsi="Times New Roman" w:cs="Times New Roman"/>
        </w:rPr>
        <w:t>26</w:t>
      </w:r>
      <w:proofErr w:type="gramEnd"/>
      <w:r w:rsidRPr="00973981">
        <w:rPr>
          <w:rFonts w:ascii="Times New Roman" w:eastAsia="Times New Roman" w:hAnsi="Times New Roman" w:cs="Times New Roman"/>
        </w:rPr>
        <w:t>-28.</w:t>
      </w:r>
    </w:p>
    <w:p w14:paraId="4DC6A2E2"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Gómez, E., Urzúa, A., &amp; Glass, C.R. (2014). International student adjustment to college: Social networks, acculturation, and leisure. </w:t>
      </w:r>
      <w:proofErr w:type="gramStart"/>
      <w:r w:rsidRPr="00973981">
        <w:rPr>
          <w:rFonts w:ascii="Times New Roman" w:eastAsia="Times New Roman" w:hAnsi="Times New Roman" w:cs="Times New Roman"/>
          <w:i/>
          <w:iCs/>
        </w:rPr>
        <w:t>Journal of Park and Recreation Administration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32</w:t>
      </w:r>
      <w:r w:rsidRPr="00973981">
        <w:rPr>
          <w:rFonts w:ascii="Times New Roman" w:eastAsia="Times New Roman" w:hAnsi="Times New Roman" w:cs="Times New Roman"/>
        </w:rPr>
        <w:t>(1), 7-25.</w:t>
      </w:r>
      <w:proofErr w:type="gramEnd"/>
    </w:p>
    <w:p w14:paraId="58638D85"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Hattie, J., Marsh, H.W., Neill, J.T., &amp; Richards, G.E. (1997). Adventure education and Outward Bound: Out-of-class experiences that make a lasting difference. </w:t>
      </w:r>
      <w:proofErr w:type="gramStart"/>
      <w:r w:rsidRPr="00973981">
        <w:rPr>
          <w:rFonts w:ascii="Times New Roman" w:eastAsia="Times New Roman" w:hAnsi="Times New Roman" w:cs="Times New Roman"/>
          <w:i/>
          <w:iCs/>
        </w:rPr>
        <w:t>Review of Educational Research</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67</w:t>
      </w:r>
      <w:r w:rsidRPr="00973981">
        <w:rPr>
          <w:rFonts w:ascii="Times New Roman" w:eastAsia="Times New Roman" w:hAnsi="Times New Roman" w:cs="Times New Roman"/>
        </w:rPr>
        <w:t>(1), 43-87.</w:t>
      </w:r>
      <w:proofErr w:type="gramEnd"/>
    </w:p>
    <w:p w14:paraId="7E3903D9" w14:textId="77777777" w:rsidR="00144C35" w:rsidRPr="00973981" w:rsidRDefault="00144C35" w:rsidP="00144C35">
      <w:pPr>
        <w:spacing w:line="480" w:lineRule="auto"/>
        <w:ind w:left="720" w:hanging="720"/>
        <w:rPr>
          <w:rFonts w:ascii="Times New Roman" w:hAnsi="Times New Roman" w:cs="Times New Roman"/>
        </w:rPr>
      </w:pPr>
      <w:r w:rsidRPr="00973981">
        <w:rPr>
          <w:rFonts w:ascii="Times New Roman" w:hAnsi="Times New Roman" w:cs="Times New Roman"/>
        </w:rPr>
        <w:t xml:space="preserve">Hsieh, H., &amp; Shannon, S. (2005). Three approaches to qualitative content analysis. </w:t>
      </w:r>
      <w:proofErr w:type="gramStart"/>
      <w:r w:rsidRPr="00973981">
        <w:rPr>
          <w:rFonts w:ascii="Times New Roman" w:hAnsi="Times New Roman" w:cs="Times New Roman"/>
          <w:i/>
        </w:rPr>
        <w:t>Qualitative Health Research, 15</w:t>
      </w:r>
      <w:r w:rsidRPr="00973981">
        <w:rPr>
          <w:rFonts w:ascii="Times New Roman" w:hAnsi="Times New Roman" w:cs="Times New Roman"/>
        </w:rPr>
        <w:t>(9), 1277-1288.</w:t>
      </w:r>
      <w:proofErr w:type="gramEnd"/>
    </w:p>
    <w:p w14:paraId="6C55A88C" w14:textId="77777777" w:rsidR="00144C35" w:rsidRPr="00973981" w:rsidRDefault="00144C35" w:rsidP="00144C35">
      <w:pPr>
        <w:spacing w:line="480" w:lineRule="auto"/>
        <w:ind w:left="720" w:hanging="720"/>
        <w:rPr>
          <w:rFonts w:ascii="Times New Roman" w:hAnsi="Times New Roman" w:cs="Times New Roman"/>
        </w:rPr>
      </w:pPr>
      <w:proofErr w:type="gramStart"/>
      <w:r w:rsidRPr="00973981">
        <w:rPr>
          <w:rFonts w:ascii="Times New Roman" w:hAnsi="Times New Roman" w:cs="Times New Roman"/>
        </w:rPr>
        <w:t>Kampf, S., &amp; Teske, E.J. (2013).</w:t>
      </w:r>
      <w:proofErr w:type="gramEnd"/>
      <w:r w:rsidRPr="00973981">
        <w:rPr>
          <w:rFonts w:ascii="Times New Roman" w:hAnsi="Times New Roman" w:cs="Times New Roman"/>
        </w:rPr>
        <w:t xml:space="preserve"> </w:t>
      </w:r>
      <w:proofErr w:type="gramStart"/>
      <w:r w:rsidRPr="00973981">
        <w:rPr>
          <w:rFonts w:ascii="Times New Roman" w:hAnsi="Times New Roman" w:cs="Times New Roman"/>
        </w:rPr>
        <w:t>Collegiate recreation participation and retention.</w:t>
      </w:r>
      <w:proofErr w:type="gramEnd"/>
      <w:r w:rsidRPr="00973981">
        <w:rPr>
          <w:rFonts w:ascii="Times New Roman" w:hAnsi="Times New Roman" w:cs="Times New Roman"/>
        </w:rPr>
        <w:t xml:space="preserve"> </w:t>
      </w:r>
      <w:proofErr w:type="gramStart"/>
      <w:r w:rsidRPr="00973981">
        <w:rPr>
          <w:rFonts w:ascii="Times New Roman" w:hAnsi="Times New Roman" w:cs="Times New Roman"/>
          <w:i/>
        </w:rPr>
        <w:t>Recreational Sports Journal, 37</w:t>
      </w:r>
      <w:r w:rsidRPr="00973981">
        <w:rPr>
          <w:rFonts w:ascii="Times New Roman" w:hAnsi="Times New Roman" w:cs="Times New Roman"/>
        </w:rPr>
        <w:t>(2), 85-96.</w:t>
      </w:r>
      <w:proofErr w:type="gramEnd"/>
    </w:p>
    <w:p w14:paraId="2D2FE17F"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Keyes, C.L.M. (2003). </w:t>
      </w:r>
      <w:r w:rsidRPr="00973981">
        <w:rPr>
          <w:rFonts w:ascii="Times New Roman" w:eastAsia="Times New Roman" w:hAnsi="Times New Roman" w:cs="Times New Roman"/>
          <w:iCs/>
        </w:rPr>
        <w:t>Promoting a life worth living: Human development from the vantage points of mental illness and mental health</w:t>
      </w:r>
      <w:r w:rsidRPr="00973981">
        <w:rPr>
          <w:rFonts w:ascii="Times New Roman" w:eastAsia="Times New Roman" w:hAnsi="Times New Roman" w:cs="Times New Roman"/>
        </w:rPr>
        <w:t xml:space="preserve">. In R.M Lerner, F. Jacobs, &amp; D. Wertlieb </w:t>
      </w:r>
      <w:r w:rsidRPr="00973981">
        <w:rPr>
          <w:rFonts w:ascii="Times New Roman" w:eastAsia="Times New Roman" w:hAnsi="Times New Roman" w:cs="Times New Roman"/>
        </w:rPr>
        <w:lastRenderedPageBreak/>
        <w:t xml:space="preserve">(Series Eds.) </w:t>
      </w:r>
      <w:proofErr w:type="gramStart"/>
      <w:r w:rsidRPr="00973981">
        <w:rPr>
          <w:rFonts w:ascii="Times New Roman" w:eastAsia="Times New Roman" w:hAnsi="Times New Roman" w:cs="Times New Roman"/>
          <w:i/>
        </w:rPr>
        <w:t>Handbook of applied development science</w:t>
      </w:r>
      <w:r w:rsidRPr="00973981">
        <w:rPr>
          <w:rFonts w:ascii="Times New Roman" w:eastAsia="Times New Roman" w:hAnsi="Times New Roman" w:cs="Times New Roman"/>
        </w:rPr>
        <w:t xml:space="preserve"> (Vol. 1), (pp. 257-268).</w:t>
      </w:r>
      <w:proofErr w:type="gramEnd"/>
      <w:r w:rsidRPr="00973981">
        <w:rPr>
          <w:rFonts w:ascii="Times New Roman" w:eastAsia="Times New Roman" w:hAnsi="Times New Roman" w:cs="Times New Roman"/>
        </w:rPr>
        <w:t xml:space="preserve"> Thousand Oaks, CA: Sage Publications</w:t>
      </w:r>
      <w:proofErr w:type="gramStart"/>
      <w:r w:rsidRPr="00973981">
        <w:rPr>
          <w:rFonts w:ascii="Times New Roman" w:eastAsia="Times New Roman" w:hAnsi="Times New Roman" w:cs="Times New Roman"/>
        </w:rPr>
        <w:t>..</w:t>
      </w:r>
      <w:proofErr w:type="gramEnd"/>
    </w:p>
    <w:p w14:paraId="20EA8880"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Keyes, C.L.M. (2009). </w:t>
      </w:r>
      <w:proofErr w:type="gramStart"/>
      <w:r w:rsidRPr="00973981">
        <w:rPr>
          <w:rFonts w:ascii="Times New Roman" w:eastAsia="Times New Roman" w:hAnsi="Times New Roman" w:cs="Times New Roman"/>
        </w:rPr>
        <w:t>Toward a science of mental health.</w:t>
      </w:r>
      <w:proofErr w:type="gramEnd"/>
      <w:r w:rsidRPr="00973981">
        <w:rPr>
          <w:rFonts w:ascii="Times New Roman" w:eastAsia="Times New Roman" w:hAnsi="Times New Roman" w:cs="Times New Roman"/>
        </w:rPr>
        <w:t xml:space="preserve"> In S.J. Lopez &amp; C.R. Snyder (Eds.) </w:t>
      </w:r>
      <w:proofErr w:type="gramStart"/>
      <w:r w:rsidRPr="00973981">
        <w:rPr>
          <w:rFonts w:ascii="Times New Roman" w:eastAsia="Times New Roman" w:hAnsi="Times New Roman" w:cs="Times New Roman"/>
          <w:i/>
          <w:iCs/>
        </w:rPr>
        <w:t>Oxford handbook of positive psychology</w:t>
      </w:r>
      <w:r w:rsidRPr="00973981">
        <w:rPr>
          <w:rFonts w:ascii="Times New Roman" w:eastAsia="Times New Roman" w:hAnsi="Times New Roman" w:cs="Times New Roman"/>
        </w:rPr>
        <w:t xml:space="preserve"> (pp. 89-95).</w:t>
      </w:r>
      <w:proofErr w:type="gramEnd"/>
      <w:r w:rsidRPr="00973981">
        <w:rPr>
          <w:rFonts w:ascii="Times New Roman" w:eastAsia="Times New Roman" w:hAnsi="Times New Roman" w:cs="Times New Roman"/>
        </w:rPr>
        <w:t xml:space="preserve"> New York: Oxford University Press.</w:t>
      </w:r>
    </w:p>
    <w:p w14:paraId="6083554A" w14:textId="77777777" w:rsidR="00144C35" w:rsidRPr="00973981" w:rsidRDefault="00144C35" w:rsidP="00144C35">
      <w:pPr>
        <w:spacing w:line="480" w:lineRule="auto"/>
        <w:ind w:left="720" w:hanging="720"/>
        <w:contextualSpacing/>
        <w:rPr>
          <w:rFonts w:ascii="Times New Roman" w:hAnsi="Times New Roman" w:cs="Times New Roman"/>
        </w:rPr>
      </w:pPr>
      <w:r w:rsidRPr="00973981">
        <w:rPr>
          <w:rFonts w:ascii="Times New Roman" w:hAnsi="Times New Roman" w:cs="Times New Roman"/>
        </w:rPr>
        <w:t xml:space="preserve">Krippendorff, K. (2012). </w:t>
      </w:r>
      <w:r w:rsidRPr="00973981">
        <w:rPr>
          <w:rFonts w:ascii="Times New Roman" w:hAnsi="Times New Roman" w:cs="Times New Roman"/>
          <w:i/>
        </w:rPr>
        <w:t>Content analysis: An introduction to its methodology</w:t>
      </w:r>
      <w:r w:rsidRPr="00973981">
        <w:rPr>
          <w:rFonts w:ascii="Times New Roman" w:hAnsi="Times New Roman" w:cs="Times New Roman"/>
        </w:rPr>
        <w:t xml:space="preserve"> (3rd ed.). Thousand Oaks, CA: Sage.</w:t>
      </w:r>
    </w:p>
    <w:p w14:paraId="296BD9F7" w14:textId="77777777" w:rsidR="00144C35" w:rsidRPr="00973981" w:rsidRDefault="00144C35" w:rsidP="00144C35">
      <w:pPr>
        <w:widowControl w:val="0"/>
        <w:autoSpaceDE w:val="0"/>
        <w:autoSpaceDN w:val="0"/>
        <w:adjustRightInd w:val="0"/>
        <w:spacing w:line="480" w:lineRule="auto"/>
        <w:ind w:left="720" w:hanging="720"/>
        <w:rPr>
          <w:rFonts w:ascii="Times New Roman" w:hAnsi="Times New Roman" w:cs="Times New Roman"/>
        </w:rPr>
      </w:pPr>
      <w:r w:rsidRPr="00973981">
        <w:rPr>
          <w:rFonts w:ascii="Times New Roman" w:hAnsi="Times New Roman" w:cs="Times New Roman"/>
        </w:rPr>
        <w:t xml:space="preserve">Kuh, G.D., Kinzie, J., Schuh, J. H., &amp; Whitt, E.J. (2010). </w:t>
      </w:r>
      <w:r w:rsidRPr="00973981">
        <w:rPr>
          <w:rFonts w:ascii="Times New Roman" w:hAnsi="Times New Roman" w:cs="Times New Roman"/>
          <w:i/>
        </w:rPr>
        <w:t>Student success in college: Creating conditions that matter.</w:t>
      </w:r>
      <w:r w:rsidRPr="00973981">
        <w:rPr>
          <w:rFonts w:ascii="Times New Roman" w:hAnsi="Times New Roman" w:cs="Times New Roman"/>
        </w:rPr>
        <w:t xml:space="preserve"> Hoboken, NJ: John Wiley &amp; Sons.</w:t>
      </w:r>
    </w:p>
    <w:p w14:paraId="2995A9A8"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Lu, L. (1994). University transition: major and minor life stressors, personality characteristics and mental health. </w:t>
      </w:r>
      <w:proofErr w:type="gramStart"/>
      <w:r w:rsidRPr="00973981">
        <w:rPr>
          <w:rFonts w:ascii="Times New Roman" w:eastAsia="Times New Roman" w:hAnsi="Times New Roman" w:cs="Times New Roman"/>
          <w:i/>
          <w:iCs/>
        </w:rPr>
        <w:t>Psychological Medicine</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24</w:t>
      </w:r>
      <w:r w:rsidRPr="00973981">
        <w:rPr>
          <w:rFonts w:ascii="Times New Roman" w:eastAsia="Times New Roman" w:hAnsi="Times New Roman" w:cs="Times New Roman"/>
        </w:rPr>
        <w:t>(1), 81-87.</w:t>
      </w:r>
      <w:proofErr w:type="gramEnd"/>
    </w:p>
    <w:p w14:paraId="6D9A4C19"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Luthar, S.S., Cicchetti, D., &amp; Becker, B. (2000). The construct of resilience: A critical evaluation and guidelines for future work. </w:t>
      </w:r>
      <w:proofErr w:type="gramStart"/>
      <w:r w:rsidRPr="00973981">
        <w:rPr>
          <w:rFonts w:ascii="Times New Roman" w:eastAsia="Times New Roman" w:hAnsi="Times New Roman" w:cs="Times New Roman"/>
          <w:i/>
          <w:iCs/>
        </w:rPr>
        <w:t>Child Development</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71</w:t>
      </w:r>
      <w:r w:rsidRPr="00973981">
        <w:rPr>
          <w:rFonts w:ascii="Times New Roman" w:eastAsia="Times New Roman" w:hAnsi="Times New Roman" w:cs="Times New Roman"/>
        </w:rPr>
        <w:t>(3), 543-562.</w:t>
      </w:r>
      <w:proofErr w:type="gramEnd"/>
    </w:p>
    <w:p w14:paraId="53665284"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Masten, A. S. (2001). Ordinary magic: Resilience processes in development. </w:t>
      </w:r>
      <w:proofErr w:type="gramStart"/>
      <w:r w:rsidRPr="00973981">
        <w:rPr>
          <w:rFonts w:ascii="Times New Roman" w:eastAsia="Times New Roman" w:hAnsi="Times New Roman" w:cs="Times New Roman"/>
          <w:i/>
          <w:iCs/>
        </w:rPr>
        <w:t>American Psychologist</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56</w:t>
      </w:r>
      <w:r w:rsidRPr="00973981">
        <w:rPr>
          <w:rFonts w:ascii="Times New Roman" w:eastAsia="Times New Roman" w:hAnsi="Times New Roman" w:cs="Times New Roman"/>
        </w:rPr>
        <w:t>(3), 227.</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rPr>
        <w:t>doi</w:t>
      </w:r>
      <w:proofErr w:type="gramEnd"/>
      <w:r w:rsidRPr="00973981">
        <w:rPr>
          <w:rFonts w:ascii="Times New Roman" w:eastAsia="Times New Roman" w:hAnsi="Times New Roman" w:cs="Times New Roman"/>
        </w:rPr>
        <w:t>: 10.1037//0003-066X.56.3.227</w:t>
      </w:r>
    </w:p>
    <w:p w14:paraId="1778807A"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McKenzie, M. (2003). </w:t>
      </w:r>
      <w:proofErr w:type="gramStart"/>
      <w:r w:rsidRPr="00973981">
        <w:rPr>
          <w:rFonts w:ascii="Times New Roman" w:eastAsia="Times New Roman" w:hAnsi="Times New Roman" w:cs="Times New Roman"/>
        </w:rPr>
        <w:t>Beyond “the outward bound process:” Rethinking student learning.</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i/>
          <w:iCs/>
        </w:rPr>
        <w:t>Journal of Experiential Education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26</w:t>
      </w:r>
      <w:r w:rsidRPr="00973981">
        <w:rPr>
          <w:rFonts w:ascii="Times New Roman" w:eastAsia="Times New Roman" w:hAnsi="Times New Roman" w:cs="Times New Roman"/>
        </w:rPr>
        <w:t>(1), 8-23.</w:t>
      </w:r>
      <w:proofErr w:type="gramEnd"/>
    </w:p>
    <w:p w14:paraId="04E578BA"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Mirken, B.J., &amp; Middleton, M.J. (2014). </w:t>
      </w:r>
      <w:proofErr w:type="gramStart"/>
      <w:r w:rsidRPr="00973981">
        <w:rPr>
          <w:rFonts w:ascii="Times New Roman" w:eastAsia="Times New Roman" w:hAnsi="Times New Roman" w:cs="Times New Roman"/>
        </w:rPr>
        <w:t>The social climate and peer interaction on outdoor courses.</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i/>
        </w:rPr>
        <w:t>Journal of Experiential Education, 37</w:t>
      </w:r>
      <w:r w:rsidRPr="00973981">
        <w:rPr>
          <w:rFonts w:ascii="Times New Roman" w:eastAsia="Times New Roman" w:hAnsi="Times New Roman" w:cs="Times New Roman"/>
        </w:rPr>
        <w:t>, 232-247.</w:t>
      </w:r>
      <w:proofErr w:type="gramEnd"/>
    </w:p>
    <w:p w14:paraId="72553815"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Moore, R.L., &amp; Scott, D. (2003). Place attachment and context: Comparing a park and a trail within. </w:t>
      </w:r>
      <w:r w:rsidRPr="00973981">
        <w:rPr>
          <w:rFonts w:ascii="Times New Roman" w:eastAsia="Times New Roman" w:hAnsi="Times New Roman" w:cs="Times New Roman"/>
          <w:i/>
          <w:iCs/>
        </w:rPr>
        <w:t>Forest Science</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49</w:t>
      </w:r>
      <w:r w:rsidRPr="00973981">
        <w:rPr>
          <w:rFonts w:ascii="Times New Roman" w:eastAsia="Times New Roman" w:hAnsi="Times New Roman" w:cs="Times New Roman"/>
        </w:rPr>
        <w:t xml:space="preserve">(6), </w:t>
      </w:r>
      <w:proofErr w:type="gramStart"/>
      <w:r w:rsidRPr="00973981">
        <w:rPr>
          <w:rFonts w:ascii="Times New Roman" w:eastAsia="Times New Roman" w:hAnsi="Times New Roman" w:cs="Times New Roman"/>
        </w:rPr>
        <w:t>877</w:t>
      </w:r>
      <w:proofErr w:type="gramEnd"/>
      <w:r w:rsidRPr="00973981">
        <w:rPr>
          <w:rFonts w:ascii="Times New Roman" w:eastAsia="Times New Roman" w:hAnsi="Times New Roman" w:cs="Times New Roman"/>
        </w:rPr>
        <w:t>-884.</w:t>
      </w:r>
    </w:p>
    <w:p w14:paraId="4A556687" w14:textId="77777777" w:rsidR="00144C35" w:rsidRPr="00973981" w:rsidRDefault="00144C35" w:rsidP="00144C35">
      <w:pPr>
        <w:spacing w:line="480" w:lineRule="auto"/>
        <w:rPr>
          <w:rFonts w:ascii="Times New Roman" w:hAnsi="Times New Roman" w:cs="Times New Roman"/>
        </w:rPr>
      </w:pPr>
      <w:proofErr w:type="gramStart"/>
      <w:r w:rsidRPr="00973981">
        <w:rPr>
          <w:rFonts w:ascii="Times New Roman" w:hAnsi="Times New Roman" w:cs="Times New Roman"/>
        </w:rPr>
        <w:t>Mutz, M., &amp; Müller, J. (2106).</w:t>
      </w:r>
      <w:proofErr w:type="gramEnd"/>
      <w:r w:rsidRPr="00973981">
        <w:rPr>
          <w:rFonts w:ascii="Times New Roman" w:hAnsi="Times New Roman" w:cs="Times New Roman"/>
        </w:rPr>
        <w:t xml:space="preserve">  Mental health benefits of outdoor adventures: Results from </w:t>
      </w:r>
    </w:p>
    <w:p w14:paraId="494B2E45" w14:textId="77777777" w:rsidR="00144C35" w:rsidRPr="00973981" w:rsidRDefault="00144C35" w:rsidP="00144C35">
      <w:pPr>
        <w:spacing w:line="480" w:lineRule="auto"/>
        <w:ind w:firstLine="720"/>
        <w:rPr>
          <w:rFonts w:ascii="Times New Roman" w:hAnsi="Times New Roman" w:cs="Times New Roman"/>
        </w:rPr>
      </w:pPr>
      <w:proofErr w:type="gramStart"/>
      <w:r w:rsidRPr="00973981">
        <w:rPr>
          <w:rFonts w:ascii="Times New Roman" w:hAnsi="Times New Roman" w:cs="Times New Roman"/>
        </w:rPr>
        <w:t>two</w:t>
      </w:r>
      <w:proofErr w:type="gramEnd"/>
      <w:r w:rsidRPr="00973981">
        <w:rPr>
          <w:rFonts w:ascii="Times New Roman" w:hAnsi="Times New Roman" w:cs="Times New Roman"/>
        </w:rPr>
        <w:t xml:space="preserve"> pilot studies. </w:t>
      </w:r>
      <w:proofErr w:type="gramStart"/>
      <w:r w:rsidRPr="00973981">
        <w:rPr>
          <w:rFonts w:ascii="Times New Roman" w:hAnsi="Times New Roman" w:cs="Times New Roman"/>
          <w:i/>
        </w:rPr>
        <w:t>Journal of Adolescence, 49,</w:t>
      </w:r>
      <w:r w:rsidRPr="00973981">
        <w:rPr>
          <w:rFonts w:ascii="Times New Roman" w:hAnsi="Times New Roman" w:cs="Times New Roman"/>
        </w:rPr>
        <w:t xml:space="preserve"> 105-114.</w:t>
      </w:r>
      <w:proofErr w:type="gramEnd"/>
    </w:p>
    <w:p w14:paraId="643AF61D"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lastRenderedPageBreak/>
        <w:t xml:space="preserve">Neill, J.T., &amp; Dias, K.L. (2001). Adventure education and resilience: The double-edged sword. </w:t>
      </w:r>
      <w:proofErr w:type="gramStart"/>
      <w:r w:rsidRPr="00973981">
        <w:rPr>
          <w:rFonts w:ascii="Times New Roman" w:eastAsia="Times New Roman" w:hAnsi="Times New Roman" w:cs="Times New Roman"/>
          <w:i/>
          <w:iCs/>
        </w:rPr>
        <w:t>Journal of Adventure Education &amp; Outdoor Learning</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1</w:t>
      </w:r>
      <w:r w:rsidRPr="00973981">
        <w:rPr>
          <w:rFonts w:ascii="Times New Roman" w:eastAsia="Times New Roman" w:hAnsi="Times New Roman" w:cs="Times New Roman"/>
        </w:rPr>
        <w:t>(2), 35-42.</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rPr>
        <w:t>doi</w:t>
      </w:r>
      <w:proofErr w:type="gramEnd"/>
      <w:r w:rsidRPr="00973981">
        <w:rPr>
          <w:rFonts w:ascii="Times New Roman" w:eastAsia="Times New Roman" w:hAnsi="Times New Roman" w:cs="Times New Roman"/>
        </w:rPr>
        <w:t xml:space="preserve">: </w:t>
      </w:r>
    </w:p>
    <w:p w14:paraId="4500A9B3"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10.1080/14729670185200061 </w:t>
      </w:r>
    </w:p>
    <w:p w14:paraId="457B18D6"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Porter, S.R., &amp; Swing, R.L. (2006). Understanding how first-year seminars affect persistence. </w:t>
      </w:r>
      <w:proofErr w:type="gramStart"/>
      <w:r w:rsidRPr="00973981">
        <w:rPr>
          <w:rFonts w:ascii="Times New Roman" w:eastAsia="Times New Roman" w:hAnsi="Times New Roman" w:cs="Times New Roman"/>
          <w:i/>
          <w:iCs/>
        </w:rPr>
        <w:t>Research in Higher Education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47</w:t>
      </w:r>
      <w:r w:rsidRPr="00973981">
        <w:rPr>
          <w:rFonts w:ascii="Times New Roman" w:eastAsia="Times New Roman" w:hAnsi="Times New Roman" w:cs="Times New Roman"/>
        </w:rPr>
        <w:t>(1), 89-109.</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rPr>
        <w:t>doi</w:t>
      </w:r>
      <w:proofErr w:type="gramEnd"/>
      <w:r w:rsidRPr="00973981">
        <w:rPr>
          <w:rFonts w:ascii="Times New Roman" w:eastAsia="Times New Roman" w:hAnsi="Times New Roman" w:cs="Times New Roman"/>
        </w:rPr>
        <w:t>: 10.1007/s11162-005-8153-6</w:t>
      </w:r>
    </w:p>
    <w:p w14:paraId="1E74974C" w14:textId="77777777" w:rsidR="00144C35" w:rsidRPr="00973981" w:rsidRDefault="00144C35" w:rsidP="00144C35">
      <w:pPr>
        <w:spacing w:line="480" w:lineRule="auto"/>
        <w:ind w:left="720" w:hanging="720"/>
        <w:rPr>
          <w:rFonts w:ascii="Times New Roman" w:eastAsia="Times New Roman" w:hAnsi="Times New Roman" w:cs="Times New Roman"/>
        </w:rPr>
      </w:pPr>
      <w:proofErr w:type="gramStart"/>
      <w:r w:rsidRPr="00973981">
        <w:rPr>
          <w:rFonts w:ascii="Times New Roman" w:eastAsia="Times New Roman" w:hAnsi="Times New Roman" w:cs="Times New Roman"/>
        </w:rPr>
        <w:t>Posey, T., Hill, E., Gómez, E., McFall, M., Humenik, S., &amp; Clifford, D. (2015).</w:t>
      </w:r>
      <w:proofErr w:type="gramEnd"/>
      <w:r w:rsidRPr="00973981">
        <w:rPr>
          <w:rFonts w:ascii="Times New Roman" w:eastAsia="Times New Roman" w:hAnsi="Times New Roman" w:cs="Times New Roman"/>
        </w:rPr>
        <w:t xml:space="preserve"> Student Adjustment to college: Examining the impact of an outdoor orientation program. </w:t>
      </w:r>
      <w:r w:rsidRPr="00973981">
        <w:rPr>
          <w:rFonts w:ascii="Times New Roman" w:eastAsia="Times New Roman" w:hAnsi="Times New Roman" w:cs="Times New Roman"/>
          <w:i/>
          <w:iCs/>
        </w:rPr>
        <w:t>Illuminare: A Student Journal in Recreation, Parks, and Tourism Studies</w:t>
      </w:r>
      <w:r w:rsidRPr="00973981">
        <w:rPr>
          <w:rFonts w:ascii="Times New Roman" w:eastAsia="Times New Roman" w:hAnsi="Times New Roman" w:cs="Times New Roman"/>
        </w:rPr>
        <w:t xml:space="preserve">, </w:t>
      </w:r>
      <w:r w:rsidRPr="00973981">
        <w:rPr>
          <w:rFonts w:ascii="Times New Roman" w:hAnsi="Times New Roman" w:cs="Times New Roman"/>
          <w:i/>
          <w:iCs/>
        </w:rPr>
        <w:t>13</w:t>
      </w:r>
      <w:r w:rsidRPr="00973981">
        <w:rPr>
          <w:rFonts w:ascii="Times New Roman" w:hAnsi="Times New Roman" w:cs="Times New Roman"/>
          <w:iCs/>
        </w:rPr>
        <w:t>(1)</w:t>
      </w:r>
      <w:r w:rsidRPr="00973981">
        <w:rPr>
          <w:rFonts w:ascii="Times New Roman" w:hAnsi="Times New Roman" w:cs="Times New Roman"/>
          <w:i/>
          <w:iCs/>
        </w:rPr>
        <w:t xml:space="preserve">, </w:t>
      </w:r>
      <w:r w:rsidRPr="00973981">
        <w:rPr>
          <w:rFonts w:ascii="Times New Roman" w:hAnsi="Times New Roman" w:cs="Times New Roman"/>
          <w:iCs/>
        </w:rPr>
        <w:t>53-62.</w:t>
      </w:r>
    </w:p>
    <w:p w14:paraId="79DCF202" w14:textId="77777777" w:rsidR="00144C35" w:rsidRPr="00973981" w:rsidRDefault="00144C35" w:rsidP="00144C35">
      <w:pPr>
        <w:spacing w:line="480" w:lineRule="auto"/>
        <w:ind w:left="720" w:hanging="720"/>
        <w:rPr>
          <w:rFonts w:ascii="Times New Roman" w:eastAsia="Times New Roman" w:hAnsi="Times New Roman" w:cs="Times New Roman"/>
        </w:rPr>
      </w:pPr>
      <w:proofErr w:type="gramStart"/>
      <w:r w:rsidRPr="00973981">
        <w:rPr>
          <w:rFonts w:ascii="Times New Roman" w:eastAsia="Times New Roman" w:hAnsi="Times New Roman" w:cs="Times New Roman"/>
        </w:rPr>
        <w:t>Reason, R.D. (2009).</w:t>
      </w:r>
      <w:proofErr w:type="gramEnd"/>
      <w:r w:rsidRPr="00973981">
        <w:rPr>
          <w:rFonts w:ascii="Times New Roman" w:eastAsia="Times New Roman" w:hAnsi="Times New Roman" w:cs="Times New Roman"/>
        </w:rPr>
        <w:t xml:space="preserve"> Student variables that predict retention: Recent research and new developments. </w:t>
      </w:r>
      <w:r w:rsidRPr="00973981">
        <w:rPr>
          <w:rFonts w:ascii="Times New Roman" w:eastAsia="Times New Roman" w:hAnsi="Times New Roman" w:cs="Times New Roman"/>
          <w:i/>
        </w:rPr>
        <w:t>NASPA</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Journal</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46</w:t>
      </w:r>
      <w:r w:rsidRPr="00973981">
        <w:rPr>
          <w:rFonts w:ascii="Times New Roman" w:eastAsia="Times New Roman" w:hAnsi="Times New Roman" w:cs="Times New Roman"/>
        </w:rPr>
        <w:t>(3), 482-501.</w:t>
      </w:r>
    </w:p>
    <w:p w14:paraId="2C3D27CB"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Robinson, D.A., Burns, C.F., &amp; Gaw, K.F. (1996). Orientation programs: A foundation for student learning and success. </w:t>
      </w:r>
      <w:proofErr w:type="gramStart"/>
      <w:r w:rsidRPr="00973981">
        <w:rPr>
          <w:rFonts w:ascii="Times New Roman" w:eastAsia="Times New Roman" w:hAnsi="Times New Roman" w:cs="Times New Roman"/>
          <w:i/>
          <w:iCs/>
        </w:rPr>
        <w:t>New Directions for Student Services</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rPr>
        <w:t>75</w:t>
      </w:r>
      <w:r w:rsidRPr="00973981">
        <w:rPr>
          <w:rFonts w:ascii="Times New Roman" w:eastAsia="Times New Roman" w:hAnsi="Times New Roman" w:cs="Times New Roman"/>
        </w:rPr>
        <w:t>, 55-68.</w:t>
      </w:r>
      <w:proofErr w:type="gramEnd"/>
    </w:p>
    <w:p w14:paraId="412C7455"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Ryan, R.M., &amp; Deci, E.L. (2001). On happiness and human potentials: A review of research on hedonic and eudaimonic </w:t>
      </w:r>
      <w:proofErr w:type="gramStart"/>
      <w:r w:rsidRPr="00973981">
        <w:rPr>
          <w:rFonts w:ascii="Times New Roman" w:eastAsia="Times New Roman" w:hAnsi="Times New Roman" w:cs="Times New Roman"/>
        </w:rPr>
        <w:t>well-being</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i/>
          <w:iCs/>
        </w:rPr>
        <w:t>Annual Review of Psychology</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52</w:t>
      </w:r>
      <w:r w:rsidRPr="00973981">
        <w:rPr>
          <w:rFonts w:ascii="Times New Roman" w:eastAsia="Times New Roman" w:hAnsi="Times New Roman" w:cs="Times New Roman"/>
        </w:rPr>
        <w:t>(1), 141-166.</w:t>
      </w:r>
      <w:proofErr w:type="gramEnd"/>
    </w:p>
    <w:p w14:paraId="6177B5B2"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Ryff, C.D., Dienberg Love, G., Essex, M.J., &amp; Singer, B. (1998). Resilience in adulthood and later life: Defining features and dynamic Process. </w:t>
      </w:r>
      <w:proofErr w:type="gramStart"/>
      <w:r w:rsidRPr="00973981">
        <w:rPr>
          <w:rFonts w:ascii="Times New Roman" w:eastAsia="Times New Roman" w:hAnsi="Times New Roman" w:cs="Times New Roman"/>
        </w:rPr>
        <w:t xml:space="preserve">In J. Lomranz (Ed.) </w:t>
      </w:r>
      <w:r w:rsidRPr="00973981">
        <w:rPr>
          <w:rFonts w:ascii="Times New Roman" w:eastAsia="Times New Roman" w:hAnsi="Times New Roman" w:cs="Times New Roman"/>
          <w:i/>
          <w:iCs/>
        </w:rPr>
        <w:t>Handbook of aging and mental health</w:t>
      </w:r>
      <w:r w:rsidRPr="00973981">
        <w:rPr>
          <w:rFonts w:ascii="Times New Roman" w:eastAsia="Times New Roman" w:hAnsi="Times New Roman" w:cs="Times New Roman"/>
        </w:rPr>
        <w:t xml:space="preserve"> (pp. 69-96).</w:t>
      </w:r>
      <w:proofErr w:type="gramEnd"/>
      <w:r w:rsidRPr="00973981">
        <w:rPr>
          <w:rFonts w:ascii="Times New Roman" w:eastAsia="Times New Roman" w:hAnsi="Times New Roman" w:cs="Times New Roman"/>
        </w:rPr>
        <w:t xml:space="preserve"> Boston, MA: Springer.</w:t>
      </w:r>
    </w:p>
    <w:p w14:paraId="48825F2E" w14:textId="77777777" w:rsidR="00144C35" w:rsidRPr="00973981" w:rsidRDefault="00144C35" w:rsidP="00144C35">
      <w:pPr>
        <w:spacing w:line="480" w:lineRule="auto"/>
        <w:ind w:left="720" w:hanging="720"/>
        <w:rPr>
          <w:rFonts w:ascii="Times New Roman" w:eastAsia="Times New Roman" w:hAnsi="Times New Roman" w:cs="Times New Roman"/>
        </w:rPr>
      </w:pPr>
      <w:proofErr w:type="gramStart"/>
      <w:r w:rsidRPr="00973981">
        <w:rPr>
          <w:rFonts w:ascii="Times New Roman" w:eastAsia="Times New Roman" w:hAnsi="Times New Roman" w:cs="Times New Roman"/>
        </w:rPr>
        <w:t>Scott, G., Boyd, M., &amp; Colquhoun, D. (2013).</w:t>
      </w:r>
      <w:proofErr w:type="gramEnd"/>
      <w:r w:rsidRPr="00973981">
        <w:rPr>
          <w:rFonts w:ascii="Times New Roman" w:eastAsia="Times New Roman" w:hAnsi="Times New Roman" w:cs="Times New Roman"/>
        </w:rPr>
        <w:t xml:space="preserve"> Changing spaces, changing relationships: The positive impact of learning out of doors. </w:t>
      </w:r>
      <w:proofErr w:type="gramStart"/>
      <w:r w:rsidRPr="00973981">
        <w:rPr>
          <w:rFonts w:ascii="Times New Roman" w:eastAsia="Times New Roman" w:hAnsi="Times New Roman" w:cs="Times New Roman"/>
          <w:i/>
        </w:rPr>
        <w:t>Australian Journal of Outdoor Education, 17</w:t>
      </w:r>
      <w:r w:rsidRPr="00973981">
        <w:rPr>
          <w:rFonts w:ascii="Times New Roman" w:eastAsia="Times New Roman" w:hAnsi="Times New Roman" w:cs="Times New Roman"/>
        </w:rPr>
        <w:t>(1), 47-53.</w:t>
      </w:r>
      <w:proofErr w:type="gramEnd"/>
    </w:p>
    <w:p w14:paraId="4C8A48AB" w14:textId="77777777" w:rsidR="00144C35" w:rsidRPr="00973981" w:rsidRDefault="00144C35" w:rsidP="00144C35">
      <w:pPr>
        <w:spacing w:line="480" w:lineRule="auto"/>
        <w:rPr>
          <w:rFonts w:ascii="Times New Roman" w:hAnsi="Times New Roman" w:cs="Times New Roman"/>
          <w:i/>
        </w:rPr>
      </w:pPr>
      <w:r w:rsidRPr="00973981">
        <w:rPr>
          <w:rFonts w:ascii="Times New Roman" w:hAnsi="Times New Roman" w:cs="Times New Roman"/>
        </w:rPr>
        <w:t xml:space="preserve">Shellman, A. &amp; Hill, E. (2013, November). </w:t>
      </w:r>
      <w:r w:rsidRPr="00973981">
        <w:rPr>
          <w:rFonts w:ascii="Times New Roman" w:hAnsi="Times New Roman" w:cs="Times New Roman"/>
          <w:i/>
        </w:rPr>
        <w:t xml:space="preserve">Flourishing through Resilience: Examining the </w:t>
      </w:r>
    </w:p>
    <w:p w14:paraId="7012A39B" w14:textId="77777777" w:rsidR="00144C35" w:rsidRPr="00973981" w:rsidRDefault="00144C35" w:rsidP="00144C35">
      <w:pPr>
        <w:spacing w:line="480" w:lineRule="auto"/>
        <w:ind w:left="720"/>
        <w:rPr>
          <w:rFonts w:ascii="Times New Roman" w:hAnsi="Times New Roman" w:cs="Times New Roman"/>
        </w:rPr>
      </w:pPr>
      <w:proofErr w:type="gramStart"/>
      <w:r w:rsidRPr="00973981">
        <w:rPr>
          <w:rFonts w:ascii="Times New Roman" w:hAnsi="Times New Roman" w:cs="Times New Roman"/>
          <w:i/>
        </w:rPr>
        <w:t>Impact of a College Outdoor Education Program.</w:t>
      </w:r>
      <w:proofErr w:type="gramEnd"/>
      <w:r w:rsidRPr="00973981">
        <w:rPr>
          <w:rFonts w:ascii="Times New Roman" w:hAnsi="Times New Roman" w:cs="Times New Roman"/>
          <w:i/>
        </w:rPr>
        <w:t xml:space="preserve"> </w:t>
      </w:r>
      <w:r w:rsidRPr="00973981">
        <w:rPr>
          <w:rFonts w:ascii="Times New Roman" w:hAnsi="Times New Roman" w:cs="Times New Roman"/>
        </w:rPr>
        <w:t>Association of Outdoor Recreation and Education: Research Symposium. College Park, MD.</w:t>
      </w:r>
    </w:p>
    <w:p w14:paraId="161B6932"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lastRenderedPageBreak/>
        <w:t xml:space="preserve">Strumpf, G., &amp; Sharer, G. (1993). Trends and issues in orientation programs. In M.L. Upcraft, R.H. Mullendore, B.O. Barefoot &amp; D.S. Fidler (Eds.) </w:t>
      </w:r>
      <w:r w:rsidRPr="00973981">
        <w:rPr>
          <w:rFonts w:ascii="Times New Roman" w:eastAsia="Times New Roman" w:hAnsi="Times New Roman" w:cs="Times New Roman"/>
          <w:i/>
          <w:iCs/>
        </w:rPr>
        <w:t>Designing successful transitions: A guide for orienting students to college</w:t>
      </w:r>
      <w:r w:rsidRPr="00973981">
        <w:rPr>
          <w:rFonts w:ascii="Times New Roman" w:eastAsia="Times New Roman" w:hAnsi="Times New Roman" w:cs="Times New Roman"/>
        </w:rPr>
        <w:t xml:space="preserve"> (pp. 27-34). Columbia, SC: University of South Carolina. Retrieved from https://files.eric.ed.gov/fulltext/ED368239.pdf</w:t>
      </w:r>
    </w:p>
    <w:p w14:paraId="349F6E9E"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Smith, B.W., Dalen, J., Wiggins, K., Tooley, E., Christopher, P., &amp; Bernard, J. (2008). The brief resilience scale: assessing the ability to bounce back. </w:t>
      </w:r>
      <w:r w:rsidRPr="00973981">
        <w:rPr>
          <w:rFonts w:ascii="Times New Roman" w:eastAsia="Times New Roman" w:hAnsi="Times New Roman" w:cs="Times New Roman"/>
          <w:i/>
          <w:iCs/>
        </w:rPr>
        <w:t>International journal of behavioral medicine</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15</w:t>
      </w:r>
      <w:r w:rsidRPr="00973981">
        <w:rPr>
          <w:rFonts w:ascii="Times New Roman" w:eastAsia="Times New Roman" w:hAnsi="Times New Roman" w:cs="Times New Roman"/>
        </w:rPr>
        <w:t>(3), 194-200.</w:t>
      </w:r>
    </w:p>
    <w:p w14:paraId="636379DD"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Taylor, S.E., &amp; Brown, J.D. (1994). Positive illusions and </w:t>
      </w:r>
      <w:proofErr w:type="gramStart"/>
      <w:r w:rsidRPr="00973981">
        <w:rPr>
          <w:rFonts w:ascii="Times New Roman" w:eastAsia="Times New Roman" w:hAnsi="Times New Roman" w:cs="Times New Roman"/>
        </w:rPr>
        <w:t>well-being</w:t>
      </w:r>
      <w:proofErr w:type="gramEnd"/>
      <w:r w:rsidRPr="00973981">
        <w:rPr>
          <w:rFonts w:ascii="Times New Roman" w:eastAsia="Times New Roman" w:hAnsi="Times New Roman" w:cs="Times New Roman"/>
        </w:rPr>
        <w:t xml:space="preserve"> revisited: Separating fact from fiction, </w:t>
      </w:r>
      <w:r w:rsidRPr="00973981">
        <w:rPr>
          <w:rFonts w:ascii="Times New Roman" w:eastAsia="Times New Roman" w:hAnsi="Times New Roman" w:cs="Times New Roman"/>
          <w:i/>
        </w:rPr>
        <w:t>Psychological Bulletin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rPr>
        <w:t>116</w:t>
      </w:r>
      <w:r w:rsidRPr="00973981">
        <w:rPr>
          <w:rFonts w:ascii="Times New Roman" w:eastAsia="Times New Roman" w:hAnsi="Times New Roman" w:cs="Times New Roman"/>
        </w:rPr>
        <w:t xml:space="preserve">(1), 21-27. </w:t>
      </w:r>
    </w:p>
    <w:p w14:paraId="7A4704A6" w14:textId="77777777" w:rsidR="00144C35" w:rsidRPr="00973981" w:rsidRDefault="00144C35" w:rsidP="00144C35">
      <w:pPr>
        <w:spacing w:line="480" w:lineRule="auto"/>
        <w:ind w:left="720" w:hanging="720"/>
        <w:rPr>
          <w:rFonts w:ascii="Times New Roman" w:eastAsia="Times New Roman" w:hAnsi="Times New Roman" w:cs="Times New Roman"/>
        </w:rPr>
      </w:pPr>
      <w:proofErr w:type="gramStart"/>
      <w:r w:rsidRPr="00973981">
        <w:rPr>
          <w:rFonts w:ascii="Times New Roman" w:eastAsia="Times New Roman" w:hAnsi="Times New Roman" w:cs="Times New Roman"/>
        </w:rPr>
        <w:t>Tinto, V. (2006).</w:t>
      </w:r>
      <w:proofErr w:type="gramEnd"/>
      <w:r w:rsidRPr="00973981">
        <w:rPr>
          <w:rFonts w:ascii="Times New Roman" w:eastAsia="Times New Roman" w:hAnsi="Times New Roman" w:cs="Times New Roman"/>
        </w:rPr>
        <w:t xml:space="preserve"> Research and practice of student retention: What next</w:t>
      </w:r>
      <w:proofErr w:type="gramStart"/>
      <w:r w:rsidRPr="00973981">
        <w:rPr>
          <w:rFonts w:ascii="Times New Roman" w:eastAsia="Times New Roman" w:hAnsi="Times New Roman" w:cs="Times New Roman"/>
        </w:rPr>
        <w:t>?.</w:t>
      </w:r>
      <w:proofErr w:type="gramEnd"/>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Journal of College Student Retention: Research, Theory and Practice</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8</w:t>
      </w:r>
      <w:r w:rsidRPr="00973981">
        <w:rPr>
          <w:rFonts w:ascii="Times New Roman" w:eastAsia="Times New Roman" w:hAnsi="Times New Roman" w:cs="Times New Roman"/>
        </w:rPr>
        <w:t>(1), 1-19.</w:t>
      </w:r>
    </w:p>
    <w:p w14:paraId="118A4DB1" w14:textId="77777777" w:rsidR="00144C35" w:rsidRPr="00973981" w:rsidRDefault="00144C35" w:rsidP="00144C35">
      <w:pPr>
        <w:spacing w:line="480" w:lineRule="auto"/>
        <w:ind w:left="720" w:hanging="720"/>
        <w:rPr>
          <w:rFonts w:ascii="Times New Roman" w:eastAsia="Times New Roman" w:hAnsi="Times New Roman" w:cs="Times New Roman"/>
        </w:rPr>
      </w:pPr>
      <w:proofErr w:type="gramStart"/>
      <w:r w:rsidRPr="00973981">
        <w:rPr>
          <w:rFonts w:ascii="Times New Roman" w:eastAsia="Times New Roman" w:hAnsi="Times New Roman" w:cs="Times New Roman"/>
        </w:rPr>
        <w:t>Tinto, V. (2010).</w:t>
      </w:r>
      <w:proofErr w:type="gramEnd"/>
      <w:r w:rsidRPr="00973981">
        <w:rPr>
          <w:rFonts w:ascii="Times New Roman" w:eastAsia="Times New Roman" w:hAnsi="Times New Roman" w:cs="Times New Roman"/>
        </w:rPr>
        <w:t xml:space="preserve"> From theory to action: Exploring the institutional conditions for student retention. In J. Smart (Ed.) </w:t>
      </w:r>
      <w:r w:rsidRPr="00973981">
        <w:rPr>
          <w:rFonts w:ascii="Times New Roman" w:eastAsia="Times New Roman" w:hAnsi="Times New Roman" w:cs="Times New Roman"/>
          <w:i/>
          <w:iCs/>
        </w:rPr>
        <w:t>Higher education: Handbook of theory and research</w:t>
      </w:r>
      <w:r w:rsidRPr="00973981">
        <w:rPr>
          <w:rFonts w:ascii="Times New Roman" w:eastAsia="Times New Roman" w:hAnsi="Times New Roman" w:cs="Times New Roman"/>
        </w:rPr>
        <w:t xml:space="preserve"> (pp. 51-89). Dordrecht, Netherlands: Springer.</w:t>
      </w:r>
    </w:p>
    <w:p w14:paraId="01D33CAC" w14:textId="77777777" w:rsidR="00144C35" w:rsidRPr="00973981" w:rsidRDefault="00144C35" w:rsidP="00144C35">
      <w:pPr>
        <w:pStyle w:val="BodyText"/>
        <w:spacing w:line="480" w:lineRule="auto"/>
        <w:rPr>
          <w:rFonts w:ascii="Times New Roman" w:hAnsi="Times New Roman"/>
          <w:i/>
          <w:sz w:val="24"/>
          <w:szCs w:val="24"/>
        </w:rPr>
      </w:pPr>
      <w:r w:rsidRPr="00973981">
        <w:rPr>
          <w:rFonts w:ascii="Times New Roman" w:hAnsi="Times New Roman"/>
          <w:sz w:val="24"/>
          <w:szCs w:val="24"/>
        </w:rPr>
        <w:t xml:space="preserve">Werner, E.E., &amp; Smith, R.S. (1992). </w:t>
      </w:r>
      <w:r w:rsidRPr="00973981">
        <w:rPr>
          <w:rFonts w:ascii="Times New Roman" w:hAnsi="Times New Roman"/>
          <w:i/>
          <w:sz w:val="24"/>
          <w:szCs w:val="24"/>
        </w:rPr>
        <w:t xml:space="preserve">Overcoming the odds: High–risk children from </w:t>
      </w:r>
    </w:p>
    <w:p w14:paraId="1FCB3CE5" w14:textId="77777777" w:rsidR="00144C35" w:rsidRPr="00973981" w:rsidRDefault="00144C35" w:rsidP="00144C35">
      <w:pPr>
        <w:pStyle w:val="BodyText"/>
        <w:spacing w:line="480" w:lineRule="auto"/>
        <w:rPr>
          <w:rFonts w:ascii="Times New Roman" w:hAnsi="Times New Roman"/>
          <w:sz w:val="24"/>
          <w:szCs w:val="24"/>
        </w:rPr>
      </w:pPr>
      <w:r w:rsidRPr="00973981">
        <w:rPr>
          <w:rFonts w:ascii="Times New Roman" w:hAnsi="Times New Roman"/>
          <w:i/>
          <w:sz w:val="24"/>
          <w:szCs w:val="24"/>
        </w:rPr>
        <w:tab/>
      </w:r>
      <w:proofErr w:type="gramStart"/>
      <w:r w:rsidRPr="00973981">
        <w:rPr>
          <w:rFonts w:ascii="Times New Roman" w:hAnsi="Times New Roman"/>
          <w:i/>
          <w:sz w:val="24"/>
          <w:szCs w:val="24"/>
        </w:rPr>
        <w:t>birth</w:t>
      </w:r>
      <w:proofErr w:type="gramEnd"/>
      <w:r w:rsidRPr="00973981">
        <w:rPr>
          <w:rFonts w:ascii="Times New Roman" w:hAnsi="Times New Roman"/>
          <w:i/>
          <w:sz w:val="24"/>
          <w:szCs w:val="24"/>
        </w:rPr>
        <w:t xml:space="preserve"> to adulthood. </w:t>
      </w:r>
      <w:r w:rsidRPr="00973981">
        <w:rPr>
          <w:rFonts w:ascii="Times New Roman" w:hAnsi="Times New Roman"/>
          <w:sz w:val="24"/>
          <w:szCs w:val="24"/>
        </w:rPr>
        <w:t>Ithaca, NY: Cornell University Press.</w:t>
      </w:r>
    </w:p>
    <w:p w14:paraId="52EBEFB0" w14:textId="77777777" w:rsidR="00144C35" w:rsidRPr="00973981" w:rsidRDefault="00144C35" w:rsidP="00144C35">
      <w:pPr>
        <w:spacing w:line="480" w:lineRule="auto"/>
        <w:ind w:left="720" w:hanging="720"/>
        <w:rPr>
          <w:rFonts w:ascii="Times New Roman" w:eastAsia="Times New Roman" w:hAnsi="Times New Roman" w:cs="Times New Roman"/>
        </w:rPr>
      </w:pPr>
      <w:proofErr w:type="gramStart"/>
      <w:r w:rsidRPr="00973981">
        <w:rPr>
          <w:rFonts w:ascii="Times New Roman" w:eastAsia="Times New Roman" w:hAnsi="Times New Roman" w:cs="Times New Roman"/>
        </w:rPr>
        <w:t>Williams, T., Hill, E., Gómez, E., Milliken, T., Goff, J., &amp; Gregory, N. (2013).</w:t>
      </w:r>
      <w:proofErr w:type="gramEnd"/>
      <w:r w:rsidRPr="00973981">
        <w:rPr>
          <w:rFonts w:ascii="Times New Roman" w:eastAsia="Times New Roman" w:hAnsi="Times New Roman" w:cs="Times New Roman"/>
        </w:rPr>
        <w:t xml:space="preserve"> The resiliency and attitudes skills profile: An assessment of factor structure. </w:t>
      </w:r>
      <w:r w:rsidRPr="00973981">
        <w:rPr>
          <w:rFonts w:ascii="Times New Roman" w:eastAsia="Times New Roman" w:hAnsi="Times New Roman" w:cs="Times New Roman"/>
          <w:i/>
          <w:iCs/>
        </w:rPr>
        <w:t>Illuminare: A Student Journal in Recreation, Parks, and Tourism Studies</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11</w:t>
      </w:r>
      <w:r w:rsidRPr="00973981">
        <w:rPr>
          <w:rFonts w:ascii="Times New Roman" w:eastAsia="Times New Roman" w:hAnsi="Times New Roman" w:cs="Times New Roman"/>
        </w:rPr>
        <w:t>(1), 16-30.</w:t>
      </w:r>
    </w:p>
    <w:p w14:paraId="40572341" w14:textId="77777777" w:rsidR="00144C35" w:rsidRPr="00973981" w:rsidRDefault="00144C35" w:rsidP="00144C35">
      <w:pPr>
        <w:spacing w:line="480" w:lineRule="auto"/>
        <w:ind w:left="720" w:hanging="720"/>
        <w:rPr>
          <w:rFonts w:ascii="Times New Roman" w:eastAsia="Times New Roman" w:hAnsi="Times New Roman" w:cs="Times New Roman"/>
        </w:rPr>
      </w:pPr>
      <w:r w:rsidRPr="00973981">
        <w:rPr>
          <w:rFonts w:ascii="Times New Roman" w:eastAsia="Times New Roman" w:hAnsi="Times New Roman" w:cs="Times New Roman"/>
        </w:rPr>
        <w:t xml:space="preserve">Wolfe, B.D., &amp; Kay, G. (2011). </w:t>
      </w:r>
      <w:proofErr w:type="gramStart"/>
      <w:r w:rsidRPr="00973981">
        <w:rPr>
          <w:rFonts w:ascii="Times New Roman" w:eastAsia="Times New Roman" w:hAnsi="Times New Roman" w:cs="Times New Roman"/>
        </w:rPr>
        <w:t>Perceived impact of an outdoor orientation program for first-year university students.</w:t>
      </w:r>
      <w:proofErr w:type="gramEnd"/>
      <w:r w:rsidRPr="00973981">
        <w:rPr>
          <w:rFonts w:ascii="Times New Roman" w:eastAsia="Times New Roman" w:hAnsi="Times New Roman" w:cs="Times New Roman"/>
        </w:rPr>
        <w:t xml:space="preserve"> </w:t>
      </w:r>
      <w:proofErr w:type="gramStart"/>
      <w:r w:rsidRPr="00973981">
        <w:rPr>
          <w:rFonts w:ascii="Times New Roman" w:eastAsia="Times New Roman" w:hAnsi="Times New Roman" w:cs="Times New Roman"/>
          <w:i/>
          <w:iCs/>
        </w:rPr>
        <w:t>Journal of Experiential Education</w:t>
      </w:r>
      <w:r w:rsidRPr="00973981">
        <w:rPr>
          <w:rFonts w:ascii="Times New Roman" w:eastAsia="Times New Roman" w:hAnsi="Times New Roman" w:cs="Times New Roman"/>
        </w:rPr>
        <w:t xml:space="preserve">, </w:t>
      </w:r>
      <w:r w:rsidRPr="00973981">
        <w:rPr>
          <w:rFonts w:ascii="Times New Roman" w:eastAsia="Times New Roman" w:hAnsi="Times New Roman" w:cs="Times New Roman"/>
          <w:i/>
          <w:iCs/>
        </w:rPr>
        <w:t>34</w:t>
      </w:r>
      <w:r w:rsidRPr="00973981">
        <w:rPr>
          <w:rFonts w:ascii="Times New Roman" w:eastAsia="Times New Roman" w:hAnsi="Times New Roman" w:cs="Times New Roman"/>
        </w:rPr>
        <w:t>(1), 19-34.</w:t>
      </w:r>
      <w:proofErr w:type="gramEnd"/>
    </w:p>
    <w:p w14:paraId="69F0592A" w14:textId="77777777" w:rsidR="00144C35" w:rsidRPr="00973981" w:rsidRDefault="00144C35" w:rsidP="00144C35">
      <w:pPr>
        <w:rPr>
          <w:rFonts w:ascii="Times New Roman" w:hAnsi="Times New Roman" w:cs="Times New Roman"/>
        </w:rPr>
      </w:pPr>
    </w:p>
    <w:p w14:paraId="368F87BE" w14:textId="77777777" w:rsidR="00144C35" w:rsidRPr="00973981" w:rsidRDefault="00144C35" w:rsidP="00DE0AE8">
      <w:pPr>
        <w:spacing w:line="480" w:lineRule="auto"/>
        <w:ind w:left="720" w:hanging="720"/>
        <w:rPr>
          <w:rFonts w:ascii="Times New Roman" w:eastAsia="Times New Roman" w:hAnsi="Times New Roman" w:cs="Times New Roman"/>
        </w:rPr>
      </w:pPr>
    </w:p>
    <w:sectPr w:rsidR="00144C35" w:rsidRPr="00973981" w:rsidSect="0051730A">
      <w:headerReference w:type="even" r:id="rId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BE056" w14:textId="77777777" w:rsidR="00144C35" w:rsidRDefault="00144C35" w:rsidP="000920FD">
      <w:r>
        <w:separator/>
      </w:r>
    </w:p>
  </w:endnote>
  <w:endnote w:type="continuationSeparator" w:id="0">
    <w:p w14:paraId="66259E5C" w14:textId="77777777" w:rsidR="00144C35" w:rsidRDefault="00144C35" w:rsidP="00092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altName w:val="Segoe UI"/>
    <w:panose1 w:val="020B0600040502020204"/>
    <w:charset w:val="00"/>
    <w:family w:val="auto"/>
    <w:pitch w:val="variable"/>
    <w:sig w:usb0="00000000"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5BEE9" w14:textId="77777777" w:rsidR="00144C35" w:rsidRDefault="00144C35" w:rsidP="000920FD">
      <w:r>
        <w:separator/>
      </w:r>
    </w:p>
  </w:footnote>
  <w:footnote w:type="continuationSeparator" w:id="0">
    <w:p w14:paraId="64FF2B49" w14:textId="77777777" w:rsidR="00144C35" w:rsidRDefault="00144C35" w:rsidP="000920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4FE80D" w14:textId="77777777" w:rsidR="00144C35" w:rsidRDefault="00144C35" w:rsidP="00B0687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861E61" w14:textId="77777777" w:rsidR="00144C35" w:rsidRDefault="00144C35" w:rsidP="000920F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C1319D" w14:textId="5F618D9A" w:rsidR="00144C35" w:rsidRDefault="00144C35" w:rsidP="00B0687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7ED7">
      <w:rPr>
        <w:rStyle w:val="PageNumber"/>
        <w:noProof/>
      </w:rPr>
      <w:t>5</w:t>
    </w:r>
    <w:r>
      <w:rPr>
        <w:rStyle w:val="PageNumber"/>
      </w:rPr>
      <w:fldChar w:fldCharType="end"/>
    </w:r>
  </w:p>
  <w:p w14:paraId="34992CFA" w14:textId="77777777" w:rsidR="00144C35" w:rsidRDefault="00144C35" w:rsidP="000920F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D0FE1"/>
    <w:multiLevelType w:val="hybridMultilevel"/>
    <w:tmpl w:val="71203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1C291F"/>
    <w:multiLevelType w:val="hybridMultilevel"/>
    <w:tmpl w:val="FF90C08E"/>
    <w:lvl w:ilvl="0" w:tplc="AA4804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29535E7"/>
    <w:multiLevelType w:val="multilevel"/>
    <w:tmpl w:val="559A7B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6155FB"/>
    <w:multiLevelType w:val="hybridMultilevel"/>
    <w:tmpl w:val="CD4A20E6"/>
    <w:lvl w:ilvl="0" w:tplc="FF7E527C">
      <w:start w:val="1"/>
      <w:numFmt w:val="decimal"/>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8CB12BB"/>
    <w:multiLevelType w:val="hybridMultilevel"/>
    <w:tmpl w:val="42CC1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removePersonalInformation/>
  <w:removeDateAndTime/>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0FD"/>
    <w:rsid w:val="00001A54"/>
    <w:rsid w:val="00003591"/>
    <w:rsid w:val="0000504C"/>
    <w:rsid w:val="00012B3E"/>
    <w:rsid w:val="000165DD"/>
    <w:rsid w:val="00017ED7"/>
    <w:rsid w:val="00025D0B"/>
    <w:rsid w:val="00036EC3"/>
    <w:rsid w:val="00050F4F"/>
    <w:rsid w:val="00051F1C"/>
    <w:rsid w:val="00060BBE"/>
    <w:rsid w:val="0006101D"/>
    <w:rsid w:val="00063782"/>
    <w:rsid w:val="00084CE0"/>
    <w:rsid w:val="000920FD"/>
    <w:rsid w:val="00095E0E"/>
    <w:rsid w:val="000962A1"/>
    <w:rsid w:val="000A25A2"/>
    <w:rsid w:val="000B4D2D"/>
    <w:rsid w:val="000F25C9"/>
    <w:rsid w:val="000F7965"/>
    <w:rsid w:val="001029D0"/>
    <w:rsid w:val="00105219"/>
    <w:rsid w:val="001073BC"/>
    <w:rsid w:val="00144C35"/>
    <w:rsid w:val="00146117"/>
    <w:rsid w:val="00153287"/>
    <w:rsid w:val="00154B4D"/>
    <w:rsid w:val="00155590"/>
    <w:rsid w:val="00160DFE"/>
    <w:rsid w:val="00172279"/>
    <w:rsid w:val="0018699E"/>
    <w:rsid w:val="001B7B3B"/>
    <w:rsid w:val="001C3677"/>
    <w:rsid w:val="001E3E43"/>
    <w:rsid w:val="0020393E"/>
    <w:rsid w:val="002113A4"/>
    <w:rsid w:val="002146AE"/>
    <w:rsid w:val="00215CE9"/>
    <w:rsid w:val="00235A9D"/>
    <w:rsid w:val="0024034F"/>
    <w:rsid w:val="00243C5D"/>
    <w:rsid w:val="00280305"/>
    <w:rsid w:val="00282C36"/>
    <w:rsid w:val="002A4914"/>
    <w:rsid w:val="002B3BEA"/>
    <w:rsid w:val="002D374E"/>
    <w:rsid w:val="002E3400"/>
    <w:rsid w:val="00300CFA"/>
    <w:rsid w:val="003057FC"/>
    <w:rsid w:val="00316BF5"/>
    <w:rsid w:val="00347CCE"/>
    <w:rsid w:val="00350DD1"/>
    <w:rsid w:val="003637C3"/>
    <w:rsid w:val="00364D3E"/>
    <w:rsid w:val="00365272"/>
    <w:rsid w:val="003660D9"/>
    <w:rsid w:val="00370186"/>
    <w:rsid w:val="003734D8"/>
    <w:rsid w:val="003774EC"/>
    <w:rsid w:val="0038003F"/>
    <w:rsid w:val="003B1C2E"/>
    <w:rsid w:val="003D1BB6"/>
    <w:rsid w:val="003D1E21"/>
    <w:rsid w:val="003D3DF0"/>
    <w:rsid w:val="003F5074"/>
    <w:rsid w:val="00406200"/>
    <w:rsid w:val="00411E7D"/>
    <w:rsid w:val="004145BE"/>
    <w:rsid w:val="004207AC"/>
    <w:rsid w:val="004207D7"/>
    <w:rsid w:val="00423B9E"/>
    <w:rsid w:val="00426427"/>
    <w:rsid w:val="004317ED"/>
    <w:rsid w:val="00435924"/>
    <w:rsid w:val="00437807"/>
    <w:rsid w:val="00450FDD"/>
    <w:rsid w:val="00455051"/>
    <w:rsid w:val="00484CAE"/>
    <w:rsid w:val="00496EE3"/>
    <w:rsid w:val="004A1242"/>
    <w:rsid w:val="004A23E9"/>
    <w:rsid w:val="004A286F"/>
    <w:rsid w:val="004B0160"/>
    <w:rsid w:val="004B5238"/>
    <w:rsid w:val="004B6F77"/>
    <w:rsid w:val="004C6404"/>
    <w:rsid w:val="004D2035"/>
    <w:rsid w:val="004D635D"/>
    <w:rsid w:val="004E148E"/>
    <w:rsid w:val="004F1445"/>
    <w:rsid w:val="005023FD"/>
    <w:rsid w:val="00516869"/>
    <w:rsid w:val="0051730A"/>
    <w:rsid w:val="00525865"/>
    <w:rsid w:val="005322BB"/>
    <w:rsid w:val="00537FC6"/>
    <w:rsid w:val="00547844"/>
    <w:rsid w:val="00550DE4"/>
    <w:rsid w:val="0055223B"/>
    <w:rsid w:val="0057430B"/>
    <w:rsid w:val="00574D8B"/>
    <w:rsid w:val="00575F51"/>
    <w:rsid w:val="0059480E"/>
    <w:rsid w:val="00597E1B"/>
    <w:rsid w:val="005A01B4"/>
    <w:rsid w:val="005A53BD"/>
    <w:rsid w:val="005A6D12"/>
    <w:rsid w:val="005A7D53"/>
    <w:rsid w:val="005B7086"/>
    <w:rsid w:val="005C1842"/>
    <w:rsid w:val="005C7F3E"/>
    <w:rsid w:val="005D3373"/>
    <w:rsid w:val="005D54BE"/>
    <w:rsid w:val="005E2873"/>
    <w:rsid w:val="005F010E"/>
    <w:rsid w:val="005F0A89"/>
    <w:rsid w:val="005F3E01"/>
    <w:rsid w:val="00601515"/>
    <w:rsid w:val="0062060F"/>
    <w:rsid w:val="0063757B"/>
    <w:rsid w:val="00652E37"/>
    <w:rsid w:val="006551A6"/>
    <w:rsid w:val="00664BB9"/>
    <w:rsid w:val="00664FE9"/>
    <w:rsid w:val="00676FB7"/>
    <w:rsid w:val="00681621"/>
    <w:rsid w:val="00687F1A"/>
    <w:rsid w:val="00690006"/>
    <w:rsid w:val="0069165B"/>
    <w:rsid w:val="00695EAD"/>
    <w:rsid w:val="006A40F1"/>
    <w:rsid w:val="006A70BF"/>
    <w:rsid w:val="006C25E5"/>
    <w:rsid w:val="006C2E99"/>
    <w:rsid w:val="006C490D"/>
    <w:rsid w:val="006D7EA1"/>
    <w:rsid w:val="006F7F9E"/>
    <w:rsid w:val="00700153"/>
    <w:rsid w:val="00704106"/>
    <w:rsid w:val="007217DD"/>
    <w:rsid w:val="0073268F"/>
    <w:rsid w:val="00734925"/>
    <w:rsid w:val="00735681"/>
    <w:rsid w:val="007420A2"/>
    <w:rsid w:val="00745F7B"/>
    <w:rsid w:val="00746298"/>
    <w:rsid w:val="007712E5"/>
    <w:rsid w:val="00777E8C"/>
    <w:rsid w:val="00786024"/>
    <w:rsid w:val="00790DE2"/>
    <w:rsid w:val="00794731"/>
    <w:rsid w:val="007B0AFD"/>
    <w:rsid w:val="007B4190"/>
    <w:rsid w:val="007C23EC"/>
    <w:rsid w:val="007C3FE8"/>
    <w:rsid w:val="007C4F34"/>
    <w:rsid w:val="007D12C0"/>
    <w:rsid w:val="007D40A8"/>
    <w:rsid w:val="007D4F4C"/>
    <w:rsid w:val="007D6770"/>
    <w:rsid w:val="007D6C58"/>
    <w:rsid w:val="007F0592"/>
    <w:rsid w:val="007F1385"/>
    <w:rsid w:val="007F32A5"/>
    <w:rsid w:val="00805C93"/>
    <w:rsid w:val="008123EF"/>
    <w:rsid w:val="00820603"/>
    <w:rsid w:val="0082788C"/>
    <w:rsid w:val="00845336"/>
    <w:rsid w:val="008516CD"/>
    <w:rsid w:val="00864E46"/>
    <w:rsid w:val="008A024E"/>
    <w:rsid w:val="008A3E7F"/>
    <w:rsid w:val="008B5F14"/>
    <w:rsid w:val="008C2EE4"/>
    <w:rsid w:val="008E14FA"/>
    <w:rsid w:val="00907077"/>
    <w:rsid w:val="009100E2"/>
    <w:rsid w:val="00921AE3"/>
    <w:rsid w:val="009252A6"/>
    <w:rsid w:val="00930B85"/>
    <w:rsid w:val="0093193E"/>
    <w:rsid w:val="009367EF"/>
    <w:rsid w:val="0094429E"/>
    <w:rsid w:val="00947949"/>
    <w:rsid w:val="0095369F"/>
    <w:rsid w:val="0095520F"/>
    <w:rsid w:val="00962775"/>
    <w:rsid w:val="00973981"/>
    <w:rsid w:val="00975637"/>
    <w:rsid w:val="00977276"/>
    <w:rsid w:val="009772E5"/>
    <w:rsid w:val="00984FE0"/>
    <w:rsid w:val="00985C34"/>
    <w:rsid w:val="0098688E"/>
    <w:rsid w:val="00991753"/>
    <w:rsid w:val="00995174"/>
    <w:rsid w:val="009A3CCF"/>
    <w:rsid w:val="009B1913"/>
    <w:rsid w:val="009C59A7"/>
    <w:rsid w:val="009C7329"/>
    <w:rsid w:val="009D0CC9"/>
    <w:rsid w:val="009E453C"/>
    <w:rsid w:val="009F2587"/>
    <w:rsid w:val="009F3A27"/>
    <w:rsid w:val="00A034D5"/>
    <w:rsid w:val="00A0717C"/>
    <w:rsid w:val="00A13AA2"/>
    <w:rsid w:val="00A22BB4"/>
    <w:rsid w:val="00A23FAB"/>
    <w:rsid w:val="00A24E39"/>
    <w:rsid w:val="00A27439"/>
    <w:rsid w:val="00A35769"/>
    <w:rsid w:val="00A3647A"/>
    <w:rsid w:val="00A36C99"/>
    <w:rsid w:val="00A40188"/>
    <w:rsid w:val="00A40373"/>
    <w:rsid w:val="00A73398"/>
    <w:rsid w:val="00A73FA2"/>
    <w:rsid w:val="00A84573"/>
    <w:rsid w:val="00A84C1C"/>
    <w:rsid w:val="00A94435"/>
    <w:rsid w:val="00A96ABE"/>
    <w:rsid w:val="00AA73D4"/>
    <w:rsid w:val="00AB3229"/>
    <w:rsid w:val="00AD2991"/>
    <w:rsid w:val="00AF0540"/>
    <w:rsid w:val="00B05D9D"/>
    <w:rsid w:val="00B06876"/>
    <w:rsid w:val="00B0738D"/>
    <w:rsid w:val="00B1130D"/>
    <w:rsid w:val="00B34EE1"/>
    <w:rsid w:val="00B44F65"/>
    <w:rsid w:val="00B47A2A"/>
    <w:rsid w:val="00B53982"/>
    <w:rsid w:val="00B55A6B"/>
    <w:rsid w:val="00B55FEB"/>
    <w:rsid w:val="00B56CCF"/>
    <w:rsid w:val="00B6061B"/>
    <w:rsid w:val="00B626EA"/>
    <w:rsid w:val="00B95E7A"/>
    <w:rsid w:val="00BA3928"/>
    <w:rsid w:val="00BD1F39"/>
    <w:rsid w:val="00BD79F6"/>
    <w:rsid w:val="00BE5CB3"/>
    <w:rsid w:val="00BF78A7"/>
    <w:rsid w:val="00C0030D"/>
    <w:rsid w:val="00C07B87"/>
    <w:rsid w:val="00C578A1"/>
    <w:rsid w:val="00C620ED"/>
    <w:rsid w:val="00C6405E"/>
    <w:rsid w:val="00C64C7C"/>
    <w:rsid w:val="00C76E32"/>
    <w:rsid w:val="00C87578"/>
    <w:rsid w:val="00C92082"/>
    <w:rsid w:val="00CA5CF9"/>
    <w:rsid w:val="00CA7D30"/>
    <w:rsid w:val="00CB4C73"/>
    <w:rsid w:val="00CB7D2E"/>
    <w:rsid w:val="00CC58D1"/>
    <w:rsid w:val="00CD30D5"/>
    <w:rsid w:val="00CD4643"/>
    <w:rsid w:val="00CD72E8"/>
    <w:rsid w:val="00CE0CE8"/>
    <w:rsid w:val="00CE3154"/>
    <w:rsid w:val="00CE34E9"/>
    <w:rsid w:val="00CF0D83"/>
    <w:rsid w:val="00CF1BED"/>
    <w:rsid w:val="00D0088B"/>
    <w:rsid w:val="00D10D35"/>
    <w:rsid w:val="00D239FE"/>
    <w:rsid w:val="00D25894"/>
    <w:rsid w:val="00D32779"/>
    <w:rsid w:val="00D43627"/>
    <w:rsid w:val="00D521A0"/>
    <w:rsid w:val="00D6505E"/>
    <w:rsid w:val="00D708CB"/>
    <w:rsid w:val="00D770F1"/>
    <w:rsid w:val="00D80D41"/>
    <w:rsid w:val="00D82212"/>
    <w:rsid w:val="00DA1EC1"/>
    <w:rsid w:val="00DA210A"/>
    <w:rsid w:val="00DB4A0C"/>
    <w:rsid w:val="00DB698D"/>
    <w:rsid w:val="00DD54DC"/>
    <w:rsid w:val="00DE0AE8"/>
    <w:rsid w:val="00DE0FC2"/>
    <w:rsid w:val="00DE29C9"/>
    <w:rsid w:val="00DE5C48"/>
    <w:rsid w:val="00DF0DCC"/>
    <w:rsid w:val="00E114A5"/>
    <w:rsid w:val="00E124FC"/>
    <w:rsid w:val="00E15ACA"/>
    <w:rsid w:val="00E17C93"/>
    <w:rsid w:val="00E42587"/>
    <w:rsid w:val="00E45F4D"/>
    <w:rsid w:val="00E52FB3"/>
    <w:rsid w:val="00E61C86"/>
    <w:rsid w:val="00E64B1E"/>
    <w:rsid w:val="00E66930"/>
    <w:rsid w:val="00E81169"/>
    <w:rsid w:val="00E94AE1"/>
    <w:rsid w:val="00EA191A"/>
    <w:rsid w:val="00EB1C74"/>
    <w:rsid w:val="00EC20E0"/>
    <w:rsid w:val="00EC7C7F"/>
    <w:rsid w:val="00ED3DB3"/>
    <w:rsid w:val="00ED5C74"/>
    <w:rsid w:val="00ED6485"/>
    <w:rsid w:val="00EE3E2A"/>
    <w:rsid w:val="00EF3953"/>
    <w:rsid w:val="00F03A19"/>
    <w:rsid w:val="00F060D1"/>
    <w:rsid w:val="00F077B3"/>
    <w:rsid w:val="00F10F19"/>
    <w:rsid w:val="00F15DD3"/>
    <w:rsid w:val="00F2779C"/>
    <w:rsid w:val="00F32557"/>
    <w:rsid w:val="00F3641E"/>
    <w:rsid w:val="00F4637C"/>
    <w:rsid w:val="00F8144E"/>
    <w:rsid w:val="00FA755D"/>
    <w:rsid w:val="00FB0CAF"/>
    <w:rsid w:val="00FB6CEE"/>
    <w:rsid w:val="00FC730C"/>
    <w:rsid w:val="00FE5173"/>
    <w:rsid w:val="00FF35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50AA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0920FD"/>
  </w:style>
  <w:style w:type="paragraph" w:styleId="Header">
    <w:name w:val="header"/>
    <w:basedOn w:val="Normal"/>
    <w:link w:val="HeaderChar"/>
    <w:uiPriority w:val="99"/>
    <w:unhideWhenUsed/>
    <w:rsid w:val="000920FD"/>
    <w:pPr>
      <w:tabs>
        <w:tab w:val="center" w:pos="4320"/>
        <w:tab w:val="right" w:pos="8640"/>
      </w:tabs>
    </w:pPr>
  </w:style>
  <w:style w:type="character" w:customStyle="1" w:styleId="HeaderChar">
    <w:name w:val="Header Char"/>
    <w:basedOn w:val="DefaultParagraphFont"/>
    <w:link w:val="Header"/>
    <w:uiPriority w:val="99"/>
    <w:rsid w:val="000920FD"/>
  </w:style>
  <w:style w:type="character" w:styleId="PageNumber">
    <w:name w:val="page number"/>
    <w:basedOn w:val="DefaultParagraphFont"/>
    <w:uiPriority w:val="99"/>
    <w:semiHidden/>
    <w:unhideWhenUsed/>
    <w:rsid w:val="000920FD"/>
  </w:style>
  <w:style w:type="character" w:styleId="CommentReference">
    <w:name w:val="annotation reference"/>
    <w:basedOn w:val="DefaultParagraphFont"/>
    <w:uiPriority w:val="99"/>
    <w:semiHidden/>
    <w:unhideWhenUsed/>
    <w:rsid w:val="000962A1"/>
    <w:rPr>
      <w:sz w:val="16"/>
      <w:szCs w:val="16"/>
    </w:rPr>
  </w:style>
  <w:style w:type="paragraph" w:styleId="CommentText">
    <w:name w:val="annotation text"/>
    <w:basedOn w:val="Normal"/>
    <w:link w:val="CommentTextChar"/>
    <w:uiPriority w:val="99"/>
    <w:semiHidden/>
    <w:unhideWhenUsed/>
    <w:rsid w:val="000962A1"/>
    <w:pPr>
      <w:spacing w:after="160"/>
    </w:pPr>
    <w:rPr>
      <w:rFonts w:ascii="Times New Roman" w:eastAsiaTheme="minorHAnsi" w:hAnsi="Times New Roman" w:cs="Times New Roman"/>
      <w:sz w:val="20"/>
      <w:szCs w:val="20"/>
    </w:rPr>
  </w:style>
  <w:style w:type="character" w:customStyle="1" w:styleId="CommentTextChar">
    <w:name w:val="Comment Text Char"/>
    <w:basedOn w:val="DefaultParagraphFont"/>
    <w:link w:val="CommentText"/>
    <w:uiPriority w:val="99"/>
    <w:semiHidden/>
    <w:rsid w:val="000962A1"/>
    <w:rPr>
      <w:rFonts w:ascii="Times New Roman" w:eastAsiaTheme="minorHAnsi" w:hAnsi="Times New Roman" w:cs="Times New Roman"/>
      <w:sz w:val="20"/>
      <w:szCs w:val="20"/>
    </w:rPr>
  </w:style>
  <w:style w:type="paragraph" w:styleId="BalloonText">
    <w:name w:val="Balloon Text"/>
    <w:basedOn w:val="Normal"/>
    <w:link w:val="BalloonTextChar"/>
    <w:uiPriority w:val="99"/>
    <w:semiHidden/>
    <w:unhideWhenUsed/>
    <w:rsid w:val="000962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62A1"/>
    <w:rPr>
      <w:rFonts w:ascii="Lucida Grande" w:hAnsi="Lucida Grande" w:cs="Lucida Grande"/>
      <w:sz w:val="18"/>
      <w:szCs w:val="18"/>
    </w:rPr>
  </w:style>
  <w:style w:type="paragraph" w:styleId="ListParagraph">
    <w:name w:val="List Paragraph"/>
    <w:basedOn w:val="Normal"/>
    <w:uiPriority w:val="34"/>
    <w:qFormat/>
    <w:rsid w:val="00095E0E"/>
    <w:pPr>
      <w:ind w:left="720"/>
      <w:contextualSpacing/>
    </w:pPr>
  </w:style>
  <w:style w:type="character" w:styleId="Emphasis">
    <w:name w:val="Emphasis"/>
    <w:basedOn w:val="DefaultParagraphFont"/>
    <w:uiPriority w:val="20"/>
    <w:qFormat/>
    <w:rsid w:val="003D1E21"/>
    <w:rPr>
      <w:i/>
      <w:iCs/>
    </w:rPr>
  </w:style>
  <w:style w:type="paragraph" w:styleId="Caption">
    <w:name w:val="caption"/>
    <w:basedOn w:val="Normal"/>
    <w:next w:val="Normal"/>
    <w:uiPriority w:val="35"/>
    <w:unhideWhenUsed/>
    <w:qFormat/>
    <w:rsid w:val="003D1E21"/>
    <w:pPr>
      <w:spacing w:after="200"/>
    </w:pPr>
    <w:rPr>
      <w:rFonts w:eastAsiaTheme="minorHAnsi"/>
      <w:i/>
      <w:iCs/>
      <w:color w:val="1F497D" w:themeColor="text2"/>
      <w:sz w:val="18"/>
      <w:szCs w:val="18"/>
    </w:rPr>
  </w:style>
  <w:style w:type="paragraph" w:styleId="Footer">
    <w:name w:val="footer"/>
    <w:basedOn w:val="Normal"/>
    <w:link w:val="FooterChar"/>
    <w:uiPriority w:val="99"/>
    <w:unhideWhenUsed/>
    <w:rsid w:val="009F2587"/>
    <w:pPr>
      <w:tabs>
        <w:tab w:val="center" w:pos="4320"/>
        <w:tab w:val="right" w:pos="8640"/>
      </w:tabs>
    </w:pPr>
  </w:style>
  <w:style w:type="character" w:customStyle="1" w:styleId="FooterChar">
    <w:name w:val="Footer Char"/>
    <w:basedOn w:val="DefaultParagraphFont"/>
    <w:link w:val="Footer"/>
    <w:uiPriority w:val="99"/>
    <w:rsid w:val="009F2587"/>
  </w:style>
  <w:style w:type="table" w:customStyle="1" w:styleId="PlainTable51">
    <w:name w:val="Plain Table 51"/>
    <w:basedOn w:val="TableNormal"/>
    <w:uiPriority w:val="45"/>
    <w:rsid w:val="00E81169"/>
    <w:rPr>
      <w:rFonts w:eastAsiaTheme="minorHAnsi"/>
      <w:sz w:val="22"/>
      <w:szCs w:val="22"/>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7C4F34"/>
    <w:pPr>
      <w:spacing w:before="100" w:beforeAutospacing="1" w:after="100" w:afterAutospacing="1"/>
    </w:pPr>
    <w:rPr>
      <w:rFonts w:ascii="Times" w:hAnsi="Times" w:cs="Times New Roman"/>
      <w:sz w:val="20"/>
      <w:szCs w:val="20"/>
    </w:rPr>
  </w:style>
  <w:style w:type="paragraph" w:styleId="BodyText">
    <w:name w:val="Body Text"/>
    <w:basedOn w:val="Normal"/>
    <w:link w:val="BodyTextChar"/>
    <w:rsid w:val="00A27439"/>
    <w:rPr>
      <w:rFonts w:ascii="Arial" w:eastAsia="Times New Roman" w:hAnsi="Arial" w:cs="Times New Roman"/>
      <w:sz w:val="20"/>
      <w:szCs w:val="20"/>
    </w:rPr>
  </w:style>
  <w:style w:type="character" w:customStyle="1" w:styleId="BodyTextChar">
    <w:name w:val="Body Text Char"/>
    <w:basedOn w:val="DefaultParagraphFont"/>
    <w:link w:val="BodyText"/>
    <w:rsid w:val="00A27439"/>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A3647A"/>
    <w:pPr>
      <w:spacing w:after="0"/>
    </w:pPr>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A3647A"/>
    <w:rPr>
      <w:rFonts w:ascii="Times New Roman" w:eastAsiaTheme="minorHAnsi" w:hAnsi="Times New Roman" w:cs="Times New Roman"/>
      <w:b/>
      <w:bCs/>
      <w:sz w:val="20"/>
      <w:szCs w:val="20"/>
    </w:rPr>
  </w:style>
  <w:style w:type="character" w:customStyle="1" w:styleId="apple-converted-space">
    <w:name w:val="apple-converted-space"/>
    <w:basedOn w:val="DefaultParagraphFont"/>
    <w:rsid w:val="00A3647A"/>
  </w:style>
  <w:style w:type="character" w:styleId="Strong">
    <w:name w:val="Strong"/>
    <w:basedOn w:val="DefaultParagraphFont"/>
    <w:uiPriority w:val="22"/>
    <w:qFormat/>
    <w:rsid w:val="00A3647A"/>
    <w:rPr>
      <w:b/>
      <w:bCs/>
    </w:rPr>
  </w:style>
  <w:style w:type="paragraph" w:styleId="Revision">
    <w:name w:val="Revision"/>
    <w:hidden/>
    <w:uiPriority w:val="99"/>
    <w:semiHidden/>
    <w:rsid w:val="00A36C99"/>
  </w:style>
  <w:style w:type="paragraph" w:styleId="NoSpacing">
    <w:name w:val="No Spacing"/>
    <w:uiPriority w:val="1"/>
    <w:qFormat/>
    <w:rsid w:val="00E114A5"/>
    <w:rPr>
      <w:rFonts w:ascii="Times New Roman" w:eastAsia="Times New Roman" w:hAnsi="Times New Roman" w:cs="Times New Roman"/>
    </w:rPr>
  </w:style>
  <w:style w:type="character" w:styleId="Hyperlink">
    <w:name w:val="Hyperlink"/>
    <w:rsid w:val="00E114A5"/>
    <w:rPr>
      <w:color w:val="0000FF"/>
      <w:u w:val="single"/>
    </w:rPr>
  </w:style>
  <w:style w:type="character" w:styleId="PlaceholderText">
    <w:name w:val="Placeholder Text"/>
    <w:basedOn w:val="DefaultParagraphFont"/>
    <w:uiPriority w:val="99"/>
    <w:semiHidden/>
    <w:rsid w:val="00155590"/>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0920FD"/>
  </w:style>
  <w:style w:type="paragraph" w:styleId="Header">
    <w:name w:val="header"/>
    <w:basedOn w:val="Normal"/>
    <w:link w:val="HeaderChar"/>
    <w:uiPriority w:val="99"/>
    <w:unhideWhenUsed/>
    <w:rsid w:val="000920FD"/>
    <w:pPr>
      <w:tabs>
        <w:tab w:val="center" w:pos="4320"/>
        <w:tab w:val="right" w:pos="8640"/>
      </w:tabs>
    </w:pPr>
  </w:style>
  <w:style w:type="character" w:customStyle="1" w:styleId="HeaderChar">
    <w:name w:val="Header Char"/>
    <w:basedOn w:val="DefaultParagraphFont"/>
    <w:link w:val="Header"/>
    <w:uiPriority w:val="99"/>
    <w:rsid w:val="000920FD"/>
  </w:style>
  <w:style w:type="character" w:styleId="PageNumber">
    <w:name w:val="page number"/>
    <w:basedOn w:val="DefaultParagraphFont"/>
    <w:uiPriority w:val="99"/>
    <w:semiHidden/>
    <w:unhideWhenUsed/>
    <w:rsid w:val="000920FD"/>
  </w:style>
  <w:style w:type="character" w:styleId="CommentReference">
    <w:name w:val="annotation reference"/>
    <w:basedOn w:val="DefaultParagraphFont"/>
    <w:uiPriority w:val="99"/>
    <w:semiHidden/>
    <w:unhideWhenUsed/>
    <w:rsid w:val="000962A1"/>
    <w:rPr>
      <w:sz w:val="16"/>
      <w:szCs w:val="16"/>
    </w:rPr>
  </w:style>
  <w:style w:type="paragraph" w:styleId="CommentText">
    <w:name w:val="annotation text"/>
    <w:basedOn w:val="Normal"/>
    <w:link w:val="CommentTextChar"/>
    <w:uiPriority w:val="99"/>
    <w:semiHidden/>
    <w:unhideWhenUsed/>
    <w:rsid w:val="000962A1"/>
    <w:pPr>
      <w:spacing w:after="160"/>
    </w:pPr>
    <w:rPr>
      <w:rFonts w:ascii="Times New Roman" w:eastAsiaTheme="minorHAnsi" w:hAnsi="Times New Roman" w:cs="Times New Roman"/>
      <w:sz w:val="20"/>
      <w:szCs w:val="20"/>
    </w:rPr>
  </w:style>
  <w:style w:type="character" w:customStyle="1" w:styleId="CommentTextChar">
    <w:name w:val="Comment Text Char"/>
    <w:basedOn w:val="DefaultParagraphFont"/>
    <w:link w:val="CommentText"/>
    <w:uiPriority w:val="99"/>
    <w:semiHidden/>
    <w:rsid w:val="000962A1"/>
    <w:rPr>
      <w:rFonts w:ascii="Times New Roman" w:eastAsiaTheme="minorHAnsi" w:hAnsi="Times New Roman" w:cs="Times New Roman"/>
      <w:sz w:val="20"/>
      <w:szCs w:val="20"/>
    </w:rPr>
  </w:style>
  <w:style w:type="paragraph" w:styleId="BalloonText">
    <w:name w:val="Balloon Text"/>
    <w:basedOn w:val="Normal"/>
    <w:link w:val="BalloonTextChar"/>
    <w:uiPriority w:val="99"/>
    <w:semiHidden/>
    <w:unhideWhenUsed/>
    <w:rsid w:val="000962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62A1"/>
    <w:rPr>
      <w:rFonts w:ascii="Lucida Grande" w:hAnsi="Lucida Grande" w:cs="Lucida Grande"/>
      <w:sz w:val="18"/>
      <w:szCs w:val="18"/>
    </w:rPr>
  </w:style>
  <w:style w:type="paragraph" w:styleId="ListParagraph">
    <w:name w:val="List Paragraph"/>
    <w:basedOn w:val="Normal"/>
    <w:uiPriority w:val="34"/>
    <w:qFormat/>
    <w:rsid w:val="00095E0E"/>
    <w:pPr>
      <w:ind w:left="720"/>
      <w:contextualSpacing/>
    </w:pPr>
  </w:style>
  <w:style w:type="character" w:styleId="Emphasis">
    <w:name w:val="Emphasis"/>
    <w:basedOn w:val="DefaultParagraphFont"/>
    <w:uiPriority w:val="20"/>
    <w:qFormat/>
    <w:rsid w:val="003D1E21"/>
    <w:rPr>
      <w:i/>
      <w:iCs/>
    </w:rPr>
  </w:style>
  <w:style w:type="paragraph" w:styleId="Caption">
    <w:name w:val="caption"/>
    <w:basedOn w:val="Normal"/>
    <w:next w:val="Normal"/>
    <w:uiPriority w:val="35"/>
    <w:unhideWhenUsed/>
    <w:qFormat/>
    <w:rsid w:val="003D1E21"/>
    <w:pPr>
      <w:spacing w:after="200"/>
    </w:pPr>
    <w:rPr>
      <w:rFonts w:eastAsiaTheme="minorHAnsi"/>
      <w:i/>
      <w:iCs/>
      <w:color w:val="1F497D" w:themeColor="text2"/>
      <w:sz w:val="18"/>
      <w:szCs w:val="18"/>
    </w:rPr>
  </w:style>
  <w:style w:type="paragraph" w:styleId="Footer">
    <w:name w:val="footer"/>
    <w:basedOn w:val="Normal"/>
    <w:link w:val="FooterChar"/>
    <w:uiPriority w:val="99"/>
    <w:unhideWhenUsed/>
    <w:rsid w:val="009F2587"/>
    <w:pPr>
      <w:tabs>
        <w:tab w:val="center" w:pos="4320"/>
        <w:tab w:val="right" w:pos="8640"/>
      </w:tabs>
    </w:pPr>
  </w:style>
  <w:style w:type="character" w:customStyle="1" w:styleId="FooterChar">
    <w:name w:val="Footer Char"/>
    <w:basedOn w:val="DefaultParagraphFont"/>
    <w:link w:val="Footer"/>
    <w:uiPriority w:val="99"/>
    <w:rsid w:val="009F2587"/>
  </w:style>
  <w:style w:type="table" w:customStyle="1" w:styleId="PlainTable51">
    <w:name w:val="Plain Table 51"/>
    <w:basedOn w:val="TableNormal"/>
    <w:uiPriority w:val="45"/>
    <w:rsid w:val="00E81169"/>
    <w:rPr>
      <w:rFonts w:eastAsiaTheme="minorHAnsi"/>
      <w:sz w:val="22"/>
      <w:szCs w:val="22"/>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7C4F34"/>
    <w:pPr>
      <w:spacing w:before="100" w:beforeAutospacing="1" w:after="100" w:afterAutospacing="1"/>
    </w:pPr>
    <w:rPr>
      <w:rFonts w:ascii="Times" w:hAnsi="Times" w:cs="Times New Roman"/>
      <w:sz w:val="20"/>
      <w:szCs w:val="20"/>
    </w:rPr>
  </w:style>
  <w:style w:type="paragraph" w:styleId="BodyText">
    <w:name w:val="Body Text"/>
    <w:basedOn w:val="Normal"/>
    <w:link w:val="BodyTextChar"/>
    <w:rsid w:val="00A27439"/>
    <w:rPr>
      <w:rFonts w:ascii="Arial" w:eastAsia="Times New Roman" w:hAnsi="Arial" w:cs="Times New Roman"/>
      <w:sz w:val="20"/>
      <w:szCs w:val="20"/>
    </w:rPr>
  </w:style>
  <w:style w:type="character" w:customStyle="1" w:styleId="BodyTextChar">
    <w:name w:val="Body Text Char"/>
    <w:basedOn w:val="DefaultParagraphFont"/>
    <w:link w:val="BodyText"/>
    <w:rsid w:val="00A27439"/>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A3647A"/>
    <w:pPr>
      <w:spacing w:after="0"/>
    </w:pPr>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A3647A"/>
    <w:rPr>
      <w:rFonts w:ascii="Times New Roman" w:eastAsiaTheme="minorHAnsi" w:hAnsi="Times New Roman" w:cs="Times New Roman"/>
      <w:b/>
      <w:bCs/>
      <w:sz w:val="20"/>
      <w:szCs w:val="20"/>
    </w:rPr>
  </w:style>
  <w:style w:type="character" w:customStyle="1" w:styleId="apple-converted-space">
    <w:name w:val="apple-converted-space"/>
    <w:basedOn w:val="DefaultParagraphFont"/>
    <w:rsid w:val="00A3647A"/>
  </w:style>
  <w:style w:type="character" w:styleId="Strong">
    <w:name w:val="Strong"/>
    <w:basedOn w:val="DefaultParagraphFont"/>
    <w:uiPriority w:val="22"/>
    <w:qFormat/>
    <w:rsid w:val="00A3647A"/>
    <w:rPr>
      <w:b/>
      <w:bCs/>
    </w:rPr>
  </w:style>
  <w:style w:type="paragraph" w:styleId="Revision">
    <w:name w:val="Revision"/>
    <w:hidden/>
    <w:uiPriority w:val="99"/>
    <w:semiHidden/>
    <w:rsid w:val="00A36C99"/>
  </w:style>
  <w:style w:type="paragraph" w:styleId="NoSpacing">
    <w:name w:val="No Spacing"/>
    <w:uiPriority w:val="1"/>
    <w:qFormat/>
    <w:rsid w:val="00E114A5"/>
    <w:rPr>
      <w:rFonts w:ascii="Times New Roman" w:eastAsia="Times New Roman" w:hAnsi="Times New Roman" w:cs="Times New Roman"/>
    </w:rPr>
  </w:style>
  <w:style w:type="character" w:styleId="Hyperlink">
    <w:name w:val="Hyperlink"/>
    <w:rsid w:val="00E114A5"/>
    <w:rPr>
      <w:color w:val="0000FF"/>
      <w:u w:val="single"/>
    </w:rPr>
  </w:style>
  <w:style w:type="character" w:styleId="PlaceholderText">
    <w:name w:val="Placeholder Text"/>
    <w:basedOn w:val="DefaultParagraphFont"/>
    <w:uiPriority w:val="99"/>
    <w:semiHidden/>
    <w:rsid w:val="0015559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09130">
      <w:bodyDiv w:val="1"/>
      <w:marLeft w:val="0"/>
      <w:marRight w:val="0"/>
      <w:marTop w:val="0"/>
      <w:marBottom w:val="0"/>
      <w:divBdr>
        <w:top w:val="none" w:sz="0" w:space="0" w:color="auto"/>
        <w:left w:val="none" w:sz="0" w:space="0" w:color="auto"/>
        <w:bottom w:val="none" w:sz="0" w:space="0" w:color="auto"/>
        <w:right w:val="none" w:sz="0" w:space="0" w:color="auto"/>
      </w:divBdr>
      <w:divsChild>
        <w:div w:id="594168013">
          <w:marLeft w:val="0"/>
          <w:marRight w:val="0"/>
          <w:marTop w:val="0"/>
          <w:marBottom w:val="0"/>
          <w:divBdr>
            <w:top w:val="none" w:sz="0" w:space="0" w:color="auto"/>
            <w:left w:val="none" w:sz="0" w:space="0" w:color="auto"/>
            <w:bottom w:val="none" w:sz="0" w:space="0" w:color="auto"/>
            <w:right w:val="none" w:sz="0" w:space="0" w:color="auto"/>
          </w:divBdr>
        </w:div>
      </w:divsChild>
    </w:div>
    <w:div w:id="433667921">
      <w:bodyDiv w:val="1"/>
      <w:marLeft w:val="0"/>
      <w:marRight w:val="0"/>
      <w:marTop w:val="0"/>
      <w:marBottom w:val="0"/>
      <w:divBdr>
        <w:top w:val="none" w:sz="0" w:space="0" w:color="auto"/>
        <w:left w:val="none" w:sz="0" w:space="0" w:color="auto"/>
        <w:bottom w:val="none" w:sz="0" w:space="0" w:color="auto"/>
        <w:right w:val="none" w:sz="0" w:space="0" w:color="auto"/>
      </w:divBdr>
      <w:divsChild>
        <w:div w:id="846677361">
          <w:marLeft w:val="0"/>
          <w:marRight w:val="0"/>
          <w:marTop w:val="0"/>
          <w:marBottom w:val="0"/>
          <w:divBdr>
            <w:top w:val="none" w:sz="0" w:space="0" w:color="auto"/>
            <w:left w:val="none" w:sz="0" w:space="0" w:color="auto"/>
            <w:bottom w:val="none" w:sz="0" w:space="0" w:color="auto"/>
            <w:right w:val="none" w:sz="0" w:space="0" w:color="auto"/>
          </w:divBdr>
        </w:div>
      </w:divsChild>
    </w:div>
    <w:div w:id="930359059">
      <w:bodyDiv w:val="1"/>
      <w:marLeft w:val="0"/>
      <w:marRight w:val="0"/>
      <w:marTop w:val="0"/>
      <w:marBottom w:val="0"/>
      <w:divBdr>
        <w:top w:val="none" w:sz="0" w:space="0" w:color="auto"/>
        <w:left w:val="none" w:sz="0" w:space="0" w:color="auto"/>
        <w:bottom w:val="none" w:sz="0" w:space="0" w:color="auto"/>
        <w:right w:val="none" w:sz="0" w:space="0" w:color="auto"/>
      </w:divBdr>
      <w:divsChild>
        <w:div w:id="1697001016">
          <w:marLeft w:val="0"/>
          <w:marRight w:val="0"/>
          <w:marTop w:val="0"/>
          <w:marBottom w:val="0"/>
          <w:divBdr>
            <w:top w:val="none" w:sz="0" w:space="0" w:color="auto"/>
            <w:left w:val="none" w:sz="0" w:space="0" w:color="auto"/>
            <w:bottom w:val="none" w:sz="0" w:space="0" w:color="auto"/>
            <w:right w:val="none" w:sz="0" w:space="0" w:color="auto"/>
          </w:divBdr>
        </w:div>
      </w:divsChild>
    </w:div>
    <w:div w:id="1454640742">
      <w:bodyDiv w:val="1"/>
      <w:marLeft w:val="0"/>
      <w:marRight w:val="0"/>
      <w:marTop w:val="0"/>
      <w:marBottom w:val="0"/>
      <w:divBdr>
        <w:top w:val="none" w:sz="0" w:space="0" w:color="auto"/>
        <w:left w:val="none" w:sz="0" w:space="0" w:color="auto"/>
        <w:bottom w:val="none" w:sz="0" w:space="0" w:color="auto"/>
        <w:right w:val="none" w:sz="0" w:space="0" w:color="auto"/>
      </w:divBdr>
    </w:div>
    <w:div w:id="1562861696">
      <w:bodyDiv w:val="1"/>
      <w:marLeft w:val="0"/>
      <w:marRight w:val="0"/>
      <w:marTop w:val="0"/>
      <w:marBottom w:val="0"/>
      <w:divBdr>
        <w:top w:val="none" w:sz="0" w:space="0" w:color="auto"/>
        <w:left w:val="none" w:sz="0" w:space="0" w:color="auto"/>
        <w:bottom w:val="none" w:sz="0" w:space="0" w:color="auto"/>
        <w:right w:val="none" w:sz="0" w:space="0" w:color="auto"/>
      </w:divBdr>
      <w:divsChild>
        <w:div w:id="558132077">
          <w:marLeft w:val="0"/>
          <w:marRight w:val="0"/>
          <w:marTop w:val="0"/>
          <w:marBottom w:val="0"/>
          <w:divBdr>
            <w:top w:val="none" w:sz="0" w:space="0" w:color="auto"/>
            <w:left w:val="none" w:sz="0" w:space="0" w:color="auto"/>
            <w:bottom w:val="none" w:sz="0" w:space="0" w:color="auto"/>
            <w:right w:val="none" w:sz="0" w:space="0" w:color="auto"/>
          </w:divBdr>
        </w:div>
      </w:divsChild>
    </w:div>
    <w:div w:id="1656763845">
      <w:bodyDiv w:val="1"/>
      <w:marLeft w:val="0"/>
      <w:marRight w:val="0"/>
      <w:marTop w:val="0"/>
      <w:marBottom w:val="0"/>
      <w:divBdr>
        <w:top w:val="none" w:sz="0" w:space="0" w:color="auto"/>
        <w:left w:val="none" w:sz="0" w:space="0" w:color="auto"/>
        <w:bottom w:val="none" w:sz="0" w:space="0" w:color="auto"/>
        <w:right w:val="none" w:sz="0" w:space="0" w:color="auto"/>
      </w:divBdr>
      <w:divsChild>
        <w:div w:id="830757537">
          <w:marLeft w:val="0"/>
          <w:marRight w:val="0"/>
          <w:marTop w:val="0"/>
          <w:marBottom w:val="0"/>
          <w:divBdr>
            <w:top w:val="none" w:sz="0" w:space="0" w:color="auto"/>
            <w:left w:val="none" w:sz="0" w:space="0" w:color="auto"/>
            <w:bottom w:val="none" w:sz="0" w:space="0" w:color="auto"/>
            <w:right w:val="none" w:sz="0" w:space="0" w:color="auto"/>
          </w:divBdr>
        </w:div>
      </w:divsChild>
    </w:div>
    <w:div w:id="1869874212">
      <w:bodyDiv w:val="1"/>
      <w:marLeft w:val="0"/>
      <w:marRight w:val="0"/>
      <w:marTop w:val="0"/>
      <w:marBottom w:val="0"/>
      <w:divBdr>
        <w:top w:val="none" w:sz="0" w:space="0" w:color="auto"/>
        <w:left w:val="none" w:sz="0" w:space="0" w:color="auto"/>
        <w:bottom w:val="none" w:sz="0" w:space="0" w:color="auto"/>
        <w:right w:val="none" w:sz="0" w:space="0" w:color="auto"/>
      </w:divBdr>
      <w:divsChild>
        <w:div w:id="1177620404">
          <w:marLeft w:val="0"/>
          <w:marRight w:val="0"/>
          <w:marTop w:val="0"/>
          <w:marBottom w:val="0"/>
          <w:divBdr>
            <w:top w:val="none" w:sz="0" w:space="0" w:color="auto"/>
            <w:left w:val="none" w:sz="0" w:space="0" w:color="auto"/>
            <w:bottom w:val="none" w:sz="0" w:space="0" w:color="auto"/>
            <w:right w:val="none" w:sz="0" w:space="0" w:color="auto"/>
          </w:divBdr>
        </w:div>
      </w:divsChild>
    </w:div>
    <w:div w:id="19798033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5E095-88C2-4041-94E0-906FA0C54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7560</Words>
  <Characters>43096</Characters>
  <Application>Microsoft Macintosh Word</Application>
  <DocSecurity>4</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50555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2018-02-06T22:55:00Z</dcterms:created>
  <dcterms:modified xsi:type="dcterms:W3CDTF">2018-02-06T22:55:00Z</dcterms:modified>
  <cp:category/>
</cp:coreProperties>
</file>