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4BE" w:rsidRDefault="00A17C31" w:rsidP="00A67020">
      <w:pPr>
        <w:ind w:hanging="6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 </w:t>
      </w:r>
      <w:proofErr w:type="gramStart"/>
      <w:r>
        <w:rPr>
          <w:rFonts w:ascii="Times New Roman" w:hAnsi="Times New Roman" w:cs="Times New Roman"/>
          <w:sz w:val="24"/>
          <w:szCs w:val="24"/>
        </w:rPr>
        <w:t>2  Coverage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Specific </w:t>
      </w:r>
      <w:r w:rsidR="009E5A4E">
        <w:rPr>
          <w:rFonts w:ascii="Times New Roman" w:hAnsi="Times New Roman" w:cs="Times New Roman"/>
          <w:sz w:val="24"/>
          <w:szCs w:val="24"/>
        </w:rPr>
        <w:t>Risks</w:t>
      </w:r>
    </w:p>
    <w:tbl>
      <w:tblPr>
        <w:tblStyle w:val="TableGrid"/>
        <w:tblW w:w="13628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70"/>
        <w:gridCol w:w="657"/>
        <w:gridCol w:w="783"/>
        <w:gridCol w:w="1080"/>
        <w:gridCol w:w="1374"/>
        <w:gridCol w:w="1120"/>
        <w:gridCol w:w="1292"/>
        <w:gridCol w:w="1239"/>
        <w:gridCol w:w="1385"/>
        <w:gridCol w:w="1998"/>
        <w:gridCol w:w="1530"/>
      </w:tblGrid>
      <w:tr w:rsidR="00485ACB" w:rsidRPr="00F35EFC" w:rsidTr="00485ACB">
        <w:trPr>
          <w:trHeight w:val="728"/>
        </w:trPr>
        <w:tc>
          <w:tcPr>
            <w:tcW w:w="1170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Author/s</w:t>
            </w:r>
          </w:p>
        </w:tc>
        <w:tc>
          <w:tcPr>
            <w:tcW w:w="657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Date</w:t>
            </w:r>
          </w:p>
        </w:tc>
        <w:tc>
          <w:tcPr>
            <w:tcW w:w="783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>Pages</w:t>
            </w:r>
          </w:p>
        </w:tc>
        <w:tc>
          <w:tcPr>
            <w:tcW w:w="108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ACB" w:rsidRPr="00874F3C" w:rsidRDefault="00485ACB" w:rsidP="006E6C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Asthma </w:t>
            </w:r>
          </w:p>
        </w:tc>
        <w:tc>
          <w:tcPr>
            <w:tcW w:w="1374" w:type="dxa"/>
          </w:tcPr>
          <w:p w:rsidR="00485ACB" w:rsidRPr="00874F3C" w:rsidRDefault="00874F3C" w:rsidP="00874F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Atlantoaxial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Instability</w:t>
            </w:r>
            <w:r w:rsidR="00485ACB"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485ACB"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>AA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I)</w:t>
            </w:r>
          </w:p>
        </w:tc>
        <w:tc>
          <w:tcPr>
            <w:tcW w:w="112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>Diabetes</w:t>
            </w:r>
          </w:p>
        </w:tc>
        <w:tc>
          <w:tcPr>
            <w:tcW w:w="1292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>Epilepsy/ Seizures</w:t>
            </w:r>
          </w:p>
        </w:tc>
        <w:tc>
          <w:tcPr>
            <w:tcW w:w="1239" w:type="dxa"/>
          </w:tcPr>
          <w:p w:rsidR="00485ACB" w:rsidRPr="00874F3C" w:rsidRDefault="00485ACB" w:rsidP="000E1AB4">
            <w:pPr>
              <w:ind w:left="-227" w:firstLine="2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ACB" w:rsidRPr="00874F3C" w:rsidRDefault="00485ACB" w:rsidP="000E1AB4">
            <w:pPr>
              <w:ind w:left="-227" w:firstLine="2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>HIV/AIDS</w:t>
            </w:r>
          </w:p>
        </w:tc>
        <w:tc>
          <w:tcPr>
            <w:tcW w:w="1385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>Obesity</w:t>
            </w:r>
          </w:p>
        </w:tc>
        <w:tc>
          <w:tcPr>
            <w:tcW w:w="1998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>Spina</w:t>
            </w:r>
            <w:proofErr w:type="spellEnd"/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Bifida</w:t>
            </w:r>
          </w:p>
        </w:tc>
        <w:tc>
          <w:tcPr>
            <w:tcW w:w="1530" w:type="dxa"/>
          </w:tcPr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b/>
                <w:sz w:val="20"/>
                <w:szCs w:val="20"/>
              </w:rPr>
              <w:t>Bullying/ Abuse/ Violence</w:t>
            </w:r>
          </w:p>
        </w:tc>
      </w:tr>
      <w:tr w:rsidR="00485ACB" w:rsidRPr="00704FC1" w:rsidTr="00485ACB">
        <w:trPr>
          <w:trHeight w:val="669"/>
        </w:trPr>
        <w:tc>
          <w:tcPr>
            <w:tcW w:w="1170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Lieberman &amp; Houston-Wilson</w:t>
            </w:r>
          </w:p>
        </w:tc>
        <w:tc>
          <w:tcPr>
            <w:tcW w:w="657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783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108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74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Yes, but buried</w:t>
            </w:r>
          </w:p>
        </w:tc>
        <w:tc>
          <w:tcPr>
            <w:tcW w:w="112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292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Yes, but buried </w:t>
            </w:r>
          </w:p>
        </w:tc>
        <w:tc>
          <w:tcPr>
            <w:tcW w:w="1239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385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998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Yes, shunt, but buried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No—low fitness or latex</w:t>
            </w:r>
          </w:p>
        </w:tc>
        <w:tc>
          <w:tcPr>
            <w:tcW w:w="1530" w:type="dxa"/>
          </w:tcPr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</w:tr>
      <w:tr w:rsidR="00485ACB" w:rsidRPr="00F35EFC" w:rsidTr="00485ACB">
        <w:trPr>
          <w:trHeight w:val="888"/>
        </w:trPr>
        <w:tc>
          <w:tcPr>
            <w:tcW w:w="1170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Block</w:t>
            </w:r>
          </w:p>
        </w:tc>
        <w:tc>
          <w:tcPr>
            <w:tcW w:w="657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783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345</w:t>
            </w:r>
          </w:p>
        </w:tc>
        <w:tc>
          <w:tcPr>
            <w:tcW w:w="108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74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No, but intimated </w:t>
            </w:r>
          </w:p>
        </w:tc>
        <w:tc>
          <w:tcPr>
            <w:tcW w:w="112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92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No, but has list of places to get more information</w:t>
            </w:r>
          </w:p>
        </w:tc>
        <w:tc>
          <w:tcPr>
            <w:tcW w:w="1239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Yes, including universal precautions</w:t>
            </w:r>
          </w:p>
        </w:tc>
        <w:tc>
          <w:tcPr>
            <w:tcW w:w="1385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In table with other disabilities</w:t>
            </w:r>
          </w:p>
        </w:tc>
        <w:tc>
          <w:tcPr>
            <w:tcW w:w="1998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Dr. puts restriction if shunt present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No—latex or low fitness</w:t>
            </w:r>
          </w:p>
        </w:tc>
        <w:tc>
          <w:tcPr>
            <w:tcW w:w="1530" w:type="dxa"/>
          </w:tcPr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By students</w:t>
            </w:r>
          </w:p>
        </w:tc>
      </w:tr>
      <w:tr w:rsidR="00485ACB" w:rsidRPr="00F35EFC" w:rsidTr="00485ACB">
        <w:trPr>
          <w:trHeight w:val="888"/>
        </w:trPr>
        <w:tc>
          <w:tcPr>
            <w:tcW w:w="1170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Horvat</w:t>
            </w:r>
            <w:proofErr w:type="spellEnd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Kalakian</w:t>
            </w:r>
            <w:proofErr w:type="spellEnd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, Croce, &amp; </w:t>
            </w:r>
            <w:proofErr w:type="spellStart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Dahlstrom</w:t>
            </w:r>
            <w:proofErr w:type="spellEnd"/>
          </w:p>
        </w:tc>
        <w:tc>
          <w:tcPr>
            <w:tcW w:w="657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783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</w:p>
        </w:tc>
        <w:tc>
          <w:tcPr>
            <w:tcW w:w="108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74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12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Entire chapter</w:t>
            </w:r>
          </w:p>
        </w:tc>
        <w:tc>
          <w:tcPr>
            <w:tcW w:w="1292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39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385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998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Talks about shunt, but not dangers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Yes—low fitness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No--latex</w:t>
            </w:r>
          </w:p>
        </w:tc>
        <w:tc>
          <w:tcPr>
            <w:tcW w:w="1530" w:type="dxa"/>
          </w:tcPr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</w:tr>
      <w:tr w:rsidR="00485ACB" w:rsidRPr="00F35EFC" w:rsidTr="00485ACB">
        <w:trPr>
          <w:trHeight w:val="669"/>
        </w:trPr>
        <w:tc>
          <w:tcPr>
            <w:tcW w:w="1170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Hodge, Lieberman, &amp; Murata</w:t>
            </w:r>
          </w:p>
        </w:tc>
        <w:tc>
          <w:tcPr>
            <w:tcW w:w="657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783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418</w:t>
            </w:r>
          </w:p>
        </w:tc>
        <w:tc>
          <w:tcPr>
            <w:tcW w:w="108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74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12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92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39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85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998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None</w:t>
            </w:r>
          </w:p>
        </w:tc>
        <w:tc>
          <w:tcPr>
            <w:tcW w:w="1530" w:type="dxa"/>
          </w:tcPr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Bullying toward students</w:t>
            </w:r>
          </w:p>
        </w:tc>
      </w:tr>
      <w:tr w:rsidR="00485ACB" w:rsidRPr="00F35EFC" w:rsidTr="00485ACB">
        <w:trPr>
          <w:trHeight w:val="1557"/>
        </w:trPr>
        <w:tc>
          <w:tcPr>
            <w:tcW w:w="1170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Seaman, DePauw, Morton, &amp; Omoto</w:t>
            </w:r>
          </w:p>
        </w:tc>
        <w:tc>
          <w:tcPr>
            <w:tcW w:w="657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783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468</w:t>
            </w:r>
          </w:p>
        </w:tc>
        <w:tc>
          <w:tcPr>
            <w:tcW w:w="108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74" w:type="dxa"/>
          </w:tcPr>
          <w:p w:rsidR="00485ACB" w:rsidRPr="00874F3C" w:rsidRDefault="00485ACB" w:rsidP="00F35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Says to use caution with upside down position, but not why</w:t>
            </w:r>
          </w:p>
        </w:tc>
        <w:tc>
          <w:tcPr>
            <w:tcW w:w="1120" w:type="dxa"/>
          </w:tcPr>
          <w:p w:rsidR="00485ACB" w:rsidRPr="00874F3C" w:rsidRDefault="00485ACB" w:rsidP="00F35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Advises teachers to learn warning signs, but not included</w:t>
            </w:r>
          </w:p>
        </w:tc>
        <w:tc>
          <w:tcPr>
            <w:tcW w:w="1292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Advises teachers to know procedures, but not included</w:t>
            </w:r>
          </w:p>
        </w:tc>
        <w:tc>
          <w:tcPr>
            <w:tcW w:w="1239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Yes, but no caution for teachers</w:t>
            </w:r>
          </w:p>
        </w:tc>
        <w:tc>
          <w:tcPr>
            <w:tcW w:w="1385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998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Yes—low fitness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No—shunt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No—latex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</w:tr>
      <w:tr w:rsidR="00485ACB" w:rsidRPr="00F35EFC" w:rsidTr="00485ACB">
        <w:trPr>
          <w:trHeight w:val="1403"/>
        </w:trPr>
        <w:tc>
          <w:tcPr>
            <w:tcW w:w="1170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Auxter</w:t>
            </w:r>
            <w:proofErr w:type="spellEnd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Pyfer</w:t>
            </w:r>
            <w:proofErr w:type="spellEnd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Zittel</w:t>
            </w:r>
            <w:proofErr w:type="spellEnd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 &amp; Roth</w:t>
            </w:r>
          </w:p>
        </w:tc>
        <w:tc>
          <w:tcPr>
            <w:tcW w:w="657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783" w:type="dxa"/>
          </w:tcPr>
          <w:p w:rsidR="00485ACB" w:rsidRPr="00874F3C" w:rsidRDefault="00485ACB" w:rsidP="004828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613+</w:t>
            </w:r>
          </w:p>
          <w:p w:rsidR="00485ACB" w:rsidRPr="00874F3C" w:rsidRDefault="00485ACB" w:rsidP="004828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4828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(index not </w:t>
            </w:r>
            <w:proofErr w:type="spellStart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num-bered</w:t>
            </w:r>
            <w:proofErr w:type="spellEnd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</w:p>
        </w:tc>
        <w:tc>
          <w:tcPr>
            <w:tcW w:w="108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74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12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92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39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Yes, but no caution for teachers</w:t>
            </w:r>
          </w:p>
        </w:tc>
        <w:tc>
          <w:tcPr>
            <w:tcW w:w="1385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Students should be encouraged to participate in safe activities, but doesn’t say which ones are</w:t>
            </w:r>
          </w:p>
        </w:tc>
        <w:tc>
          <w:tcPr>
            <w:tcW w:w="1998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Yes—shunt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No—latex &amp; low fitness</w:t>
            </w:r>
          </w:p>
        </w:tc>
        <w:tc>
          <w:tcPr>
            <w:tcW w:w="1530" w:type="dxa"/>
          </w:tcPr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Child abuse, bullying, violence in “Children at Risk” chapter</w:t>
            </w:r>
          </w:p>
        </w:tc>
      </w:tr>
      <w:tr w:rsidR="00485ACB" w:rsidRPr="00F35EFC" w:rsidTr="00485ACB">
        <w:trPr>
          <w:trHeight w:val="888"/>
        </w:trPr>
        <w:tc>
          <w:tcPr>
            <w:tcW w:w="1170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Winnick</w:t>
            </w:r>
            <w:proofErr w:type="spellEnd"/>
          </w:p>
        </w:tc>
        <w:tc>
          <w:tcPr>
            <w:tcW w:w="657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783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637</w:t>
            </w:r>
          </w:p>
        </w:tc>
        <w:tc>
          <w:tcPr>
            <w:tcW w:w="108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74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Term present, but no discussion</w:t>
            </w:r>
          </w:p>
        </w:tc>
        <w:tc>
          <w:tcPr>
            <w:tcW w:w="112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92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39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Yes, including universal precautions</w:t>
            </w:r>
          </w:p>
        </w:tc>
        <w:tc>
          <w:tcPr>
            <w:tcW w:w="1385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998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Shunt-- not in book, but on CD.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Yes-- latex and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low  fitness</w:t>
            </w:r>
          </w:p>
        </w:tc>
        <w:tc>
          <w:tcPr>
            <w:tcW w:w="1530" w:type="dxa"/>
          </w:tcPr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</w:tr>
      <w:tr w:rsidR="00485ACB" w:rsidTr="00485ACB">
        <w:trPr>
          <w:trHeight w:val="669"/>
        </w:trPr>
        <w:tc>
          <w:tcPr>
            <w:tcW w:w="1170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 xml:space="preserve">Dunn &amp; </w:t>
            </w:r>
            <w:proofErr w:type="spellStart"/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Leitschuh</w:t>
            </w:r>
            <w:proofErr w:type="spellEnd"/>
          </w:p>
        </w:tc>
        <w:tc>
          <w:tcPr>
            <w:tcW w:w="657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783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671</w:t>
            </w:r>
          </w:p>
        </w:tc>
        <w:tc>
          <w:tcPr>
            <w:tcW w:w="108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74" w:type="dxa"/>
          </w:tcPr>
          <w:p w:rsidR="00485ACB" w:rsidRPr="00874F3C" w:rsidRDefault="00485ACB" w:rsidP="00F52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Yes, but buried</w:t>
            </w:r>
          </w:p>
        </w:tc>
        <w:tc>
          <w:tcPr>
            <w:tcW w:w="1120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92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239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385" w:type="dxa"/>
          </w:tcPr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0E1A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</w:t>
            </w:r>
          </w:p>
        </w:tc>
        <w:tc>
          <w:tcPr>
            <w:tcW w:w="1998" w:type="dxa"/>
          </w:tcPr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Yes, shunt &amp; latex</w:t>
            </w:r>
          </w:p>
          <w:p w:rsidR="00485ACB" w:rsidRPr="00874F3C" w:rsidRDefault="00485ACB" w:rsidP="000E1A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No—low fitness</w:t>
            </w:r>
          </w:p>
        </w:tc>
        <w:tc>
          <w:tcPr>
            <w:tcW w:w="1530" w:type="dxa"/>
          </w:tcPr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5ACB" w:rsidRPr="00874F3C" w:rsidRDefault="00485ACB" w:rsidP="00E25D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4F3C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</w:tr>
    </w:tbl>
    <w:p w:rsidR="00DE1455" w:rsidRPr="00A17C31" w:rsidRDefault="00DE1455" w:rsidP="00485ACB">
      <w:pPr>
        <w:rPr>
          <w:rFonts w:ascii="Times New Roman" w:hAnsi="Times New Roman" w:cs="Times New Roman"/>
          <w:sz w:val="24"/>
          <w:szCs w:val="24"/>
        </w:rPr>
      </w:pPr>
    </w:p>
    <w:sectPr w:rsidR="00DE1455" w:rsidRPr="00A17C31" w:rsidSect="00485ACB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31"/>
    <w:rsid w:val="00094640"/>
    <w:rsid w:val="00154ACF"/>
    <w:rsid w:val="00392FCC"/>
    <w:rsid w:val="004057A3"/>
    <w:rsid w:val="004828F5"/>
    <w:rsid w:val="00485ACB"/>
    <w:rsid w:val="005018B8"/>
    <w:rsid w:val="005B34BE"/>
    <w:rsid w:val="006C790F"/>
    <w:rsid w:val="006E6CD9"/>
    <w:rsid w:val="00704FC1"/>
    <w:rsid w:val="007345B9"/>
    <w:rsid w:val="00791594"/>
    <w:rsid w:val="007A11D0"/>
    <w:rsid w:val="00874F3C"/>
    <w:rsid w:val="008971DD"/>
    <w:rsid w:val="009E5A4E"/>
    <w:rsid w:val="00A17C31"/>
    <w:rsid w:val="00A67020"/>
    <w:rsid w:val="00B61B3E"/>
    <w:rsid w:val="00BA29A5"/>
    <w:rsid w:val="00C166C9"/>
    <w:rsid w:val="00D94B71"/>
    <w:rsid w:val="00DE1455"/>
    <w:rsid w:val="00E6005A"/>
    <w:rsid w:val="00EC5144"/>
    <w:rsid w:val="00F35EFC"/>
    <w:rsid w:val="00F5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4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4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State University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2015-04-07T18:39:00Z</dcterms:created>
  <dcterms:modified xsi:type="dcterms:W3CDTF">2015-04-22T20:53:00Z</dcterms:modified>
</cp:coreProperties>
</file>